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68605908" w:rsidR="00F26CBC" w:rsidRPr="00D23A9F" w:rsidRDefault="00C77F79" w:rsidP="00303913">
      <w:r>
        <w:t xml:space="preserve">Issue </w:t>
      </w:r>
      <w:r w:rsidR="008D2AB5">
        <w:t>3</w:t>
      </w:r>
      <w:r w:rsidR="00EB7916">
        <w:t>3</w:t>
      </w:r>
    </w:p>
    <w:p w14:paraId="13CA8DD7" w14:textId="4614E6F5" w:rsidR="003B770A" w:rsidRPr="00547587" w:rsidRDefault="003B770A" w:rsidP="00547587">
      <w:pPr>
        <w:rPr>
          <w:sz w:val="48"/>
          <w:szCs w:val="48"/>
        </w:rPr>
      </w:pPr>
    </w:p>
    <w:p w14:paraId="79EDEB82" w14:textId="21C97557" w:rsidR="00967CE8" w:rsidRPr="003E7546" w:rsidRDefault="00C2026C" w:rsidP="009A39C5">
      <w:pPr>
        <w:pStyle w:val="ListParagraph"/>
        <w:numPr>
          <w:ilvl w:val="0"/>
          <w:numId w:val="19"/>
        </w:numPr>
        <w:ind w:left="993" w:hanging="633"/>
        <w:rPr>
          <w:sz w:val="48"/>
          <w:szCs w:val="48"/>
        </w:rPr>
      </w:pPr>
      <w:r>
        <w:rPr>
          <w:sz w:val="48"/>
          <w:szCs w:val="48"/>
        </w:rPr>
        <w:t xml:space="preserve">How do we keep the inclusion of LGBT+ </w:t>
      </w:r>
      <w:r w:rsidR="00CD38ED">
        <w:rPr>
          <w:sz w:val="48"/>
          <w:szCs w:val="48"/>
        </w:rPr>
        <w:t>on the agenda?</w:t>
      </w:r>
    </w:p>
    <w:p w14:paraId="70270F61" w14:textId="77777777" w:rsidR="00D202D7" w:rsidRPr="00547587" w:rsidRDefault="00D202D7" w:rsidP="009A39C5">
      <w:pPr>
        <w:ind w:left="993" w:hanging="633"/>
        <w:rPr>
          <w:sz w:val="48"/>
          <w:szCs w:val="48"/>
        </w:rPr>
      </w:pPr>
    </w:p>
    <w:p w14:paraId="2585F300" w14:textId="391524EE" w:rsidR="00D202D7" w:rsidRPr="003E7546" w:rsidRDefault="00CD38ED" w:rsidP="009A39C5">
      <w:pPr>
        <w:pStyle w:val="ListParagraph"/>
        <w:numPr>
          <w:ilvl w:val="0"/>
          <w:numId w:val="19"/>
        </w:numPr>
        <w:ind w:left="993" w:hanging="633"/>
        <w:rPr>
          <w:sz w:val="48"/>
          <w:szCs w:val="48"/>
        </w:rPr>
      </w:pPr>
      <w:r>
        <w:rPr>
          <w:sz w:val="48"/>
          <w:szCs w:val="48"/>
        </w:rPr>
        <w:t>We are all in the rehabilitation group</w:t>
      </w:r>
    </w:p>
    <w:p w14:paraId="44063FA6" w14:textId="3EC4A948" w:rsidR="00C31979" w:rsidRDefault="00C31979" w:rsidP="009A39C5">
      <w:pPr>
        <w:ind w:left="993" w:hanging="633"/>
        <w:rPr>
          <w:sz w:val="48"/>
          <w:szCs w:val="48"/>
        </w:rPr>
      </w:pPr>
    </w:p>
    <w:p w14:paraId="199F112A" w14:textId="468D16D5" w:rsidR="00C31979" w:rsidRPr="003E7546" w:rsidRDefault="00CD38ED" w:rsidP="009A39C5">
      <w:pPr>
        <w:pStyle w:val="ListParagraph"/>
        <w:numPr>
          <w:ilvl w:val="0"/>
          <w:numId w:val="19"/>
        </w:numPr>
        <w:ind w:left="993" w:hanging="633"/>
        <w:rPr>
          <w:sz w:val="48"/>
          <w:szCs w:val="48"/>
        </w:rPr>
      </w:pPr>
      <w:r>
        <w:rPr>
          <w:sz w:val="48"/>
          <w:szCs w:val="48"/>
        </w:rPr>
        <w:t>Guidelines for the inclusion of transgender and gender diverse people in sport</w:t>
      </w:r>
      <w:r w:rsidR="00A7609D">
        <w:rPr>
          <w:sz w:val="48"/>
          <w:szCs w:val="48"/>
        </w:rPr>
        <w:t>—</w:t>
      </w:r>
      <w:r>
        <w:rPr>
          <w:sz w:val="48"/>
          <w:szCs w:val="48"/>
        </w:rPr>
        <w:t xml:space="preserve">the </w:t>
      </w:r>
      <w:r w:rsidR="003F50EE">
        <w:rPr>
          <w:sz w:val="48"/>
          <w:szCs w:val="48"/>
        </w:rPr>
        <w:t>s</w:t>
      </w:r>
      <w:r>
        <w:rPr>
          <w:sz w:val="48"/>
          <w:szCs w:val="48"/>
        </w:rPr>
        <w:t>ection 42 exception</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7BEFADFD" w14:textId="0E2427D9" w:rsidR="0049645E" w:rsidRDefault="00CD38ED" w:rsidP="00803B8D">
      <w:pPr>
        <w:pStyle w:val="ListParagraph"/>
        <w:numPr>
          <w:ilvl w:val="0"/>
          <w:numId w:val="3"/>
        </w:numPr>
        <w:spacing w:before="120" w:after="120"/>
        <w:ind w:left="714" w:hanging="357"/>
        <w:rPr>
          <w:sz w:val="32"/>
          <w:szCs w:val="32"/>
        </w:rPr>
      </w:pPr>
      <w:r>
        <w:rPr>
          <w:sz w:val="32"/>
          <w:szCs w:val="32"/>
        </w:rPr>
        <w:t>Post COVID-19 Community Sport Think Tanks</w:t>
      </w:r>
    </w:p>
    <w:p w14:paraId="263E0C06" w14:textId="5747F904" w:rsidR="009C7487" w:rsidRDefault="00CD38ED" w:rsidP="00E44B4E">
      <w:pPr>
        <w:pStyle w:val="ListParagraph"/>
        <w:numPr>
          <w:ilvl w:val="0"/>
          <w:numId w:val="3"/>
        </w:numPr>
        <w:spacing w:before="120" w:after="120"/>
        <w:ind w:left="714" w:hanging="357"/>
        <w:rPr>
          <w:sz w:val="32"/>
          <w:szCs w:val="32"/>
        </w:rPr>
      </w:pPr>
      <w:r>
        <w:rPr>
          <w:sz w:val="32"/>
          <w:szCs w:val="32"/>
        </w:rPr>
        <w:t>Play by the Rules Community Service Announcements</w:t>
      </w:r>
    </w:p>
    <w:p w14:paraId="16D3293B" w14:textId="792FF577" w:rsidR="00DF6B74" w:rsidRDefault="00DF6B74" w:rsidP="00E44B4E">
      <w:pPr>
        <w:pStyle w:val="ListParagraph"/>
        <w:numPr>
          <w:ilvl w:val="0"/>
          <w:numId w:val="3"/>
        </w:numPr>
        <w:spacing w:before="120" w:after="120"/>
        <w:ind w:left="714" w:hanging="357"/>
        <w:rPr>
          <w:sz w:val="32"/>
          <w:szCs w:val="32"/>
        </w:rPr>
      </w:pPr>
      <w:r>
        <w:rPr>
          <w:sz w:val="32"/>
          <w:szCs w:val="32"/>
        </w:rPr>
        <w:t>S</w:t>
      </w:r>
      <w:r w:rsidR="00CD38ED">
        <w:rPr>
          <w:sz w:val="32"/>
          <w:szCs w:val="32"/>
        </w:rPr>
        <w:t>port Australia’s Return to Sport Toolkit</w:t>
      </w:r>
    </w:p>
    <w:p w14:paraId="3FE8C2CD" w14:textId="695E7A78" w:rsidR="00CD38ED" w:rsidRPr="00E44B4E" w:rsidRDefault="00CD38ED" w:rsidP="00E44B4E">
      <w:pPr>
        <w:pStyle w:val="ListParagraph"/>
        <w:numPr>
          <w:ilvl w:val="0"/>
          <w:numId w:val="3"/>
        </w:numPr>
        <w:spacing w:before="120" w:after="120"/>
        <w:ind w:left="714" w:hanging="357"/>
        <w:rPr>
          <w:sz w:val="32"/>
          <w:szCs w:val="32"/>
        </w:rPr>
      </w:pPr>
      <w:r>
        <w:rPr>
          <w:sz w:val="32"/>
          <w:szCs w:val="32"/>
        </w:rPr>
        <w:t>COVID-19 Awareness mini-course</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5A6385BC" w:rsidR="00F26CBC" w:rsidRDefault="002B7B6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43800860"/>
      <w:r>
        <w:t>C</w:t>
      </w:r>
      <w:r w:rsidR="00F26CBC" w:rsidRPr="00C65A14">
        <w:t>ontents</w:t>
      </w:r>
      <w:bookmarkEnd w:id="0"/>
      <w:bookmarkEnd w:id="1"/>
      <w:bookmarkEnd w:id="2"/>
      <w:bookmarkEnd w:id="3"/>
      <w:bookmarkEnd w:id="4"/>
      <w:bookmarkEnd w:id="5"/>
      <w:bookmarkEnd w:id="6"/>
      <w:bookmarkEnd w:id="7"/>
      <w:bookmarkEnd w:id="8"/>
      <w:bookmarkEnd w:id="9"/>
      <w:bookmarkEnd w:id="10"/>
      <w:bookmarkEnd w:id="11"/>
      <w:bookmarkEnd w:id="12"/>
    </w:p>
    <w:p w14:paraId="1890787F" w14:textId="69D5F0FB" w:rsidR="006E2FBC" w:rsidRDefault="000C5619">
      <w:pPr>
        <w:pStyle w:val="TOC1"/>
        <w:rPr>
          <w:rFonts w:asciiTheme="minorHAnsi" w:hAnsiTheme="minorHAnsi"/>
          <w:sz w:val="24"/>
          <w:lang w:eastAsia="en-GB"/>
        </w:rPr>
      </w:pPr>
      <w:r w:rsidRPr="00866027">
        <w:rPr>
          <w:szCs w:val="28"/>
        </w:rPr>
        <w:fldChar w:fldCharType="begin"/>
      </w:r>
      <w:r w:rsidRPr="00866027">
        <w:rPr>
          <w:szCs w:val="28"/>
        </w:rPr>
        <w:instrText xml:space="preserve"> TOC \o "1-3" \h \z \u </w:instrText>
      </w:r>
      <w:r w:rsidRPr="00866027">
        <w:rPr>
          <w:szCs w:val="28"/>
        </w:rPr>
        <w:fldChar w:fldCharType="separate"/>
      </w:r>
      <w:hyperlink w:anchor="_Toc43800860" w:history="1">
        <w:r w:rsidR="006E2FBC" w:rsidRPr="00451CFF">
          <w:rPr>
            <w:rStyle w:val="Hyperlink"/>
          </w:rPr>
          <w:t>Contents</w:t>
        </w:r>
        <w:r w:rsidR="006E2FBC">
          <w:rPr>
            <w:webHidden/>
          </w:rPr>
          <w:tab/>
        </w:r>
        <w:r w:rsidR="006E2FBC">
          <w:rPr>
            <w:webHidden/>
          </w:rPr>
          <w:fldChar w:fldCharType="begin"/>
        </w:r>
        <w:r w:rsidR="006E2FBC">
          <w:rPr>
            <w:webHidden/>
          </w:rPr>
          <w:instrText xml:space="preserve"> PAGEREF _Toc43800860 \h </w:instrText>
        </w:r>
        <w:r w:rsidR="006E2FBC">
          <w:rPr>
            <w:webHidden/>
          </w:rPr>
        </w:r>
        <w:r w:rsidR="006E2FBC">
          <w:rPr>
            <w:webHidden/>
          </w:rPr>
          <w:fldChar w:fldCharType="separate"/>
        </w:r>
        <w:r w:rsidR="006E2FBC">
          <w:rPr>
            <w:webHidden/>
          </w:rPr>
          <w:t>2</w:t>
        </w:r>
        <w:r w:rsidR="006E2FBC">
          <w:rPr>
            <w:webHidden/>
          </w:rPr>
          <w:fldChar w:fldCharType="end"/>
        </w:r>
      </w:hyperlink>
    </w:p>
    <w:p w14:paraId="796B4E11" w14:textId="36C9E8B8" w:rsidR="006E2FBC" w:rsidRDefault="006E2FBC">
      <w:pPr>
        <w:pStyle w:val="TOC1"/>
        <w:rPr>
          <w:rFonts w:asciiTheme="minorHAnsi" w:hAnsiTheme="minorHAnsi"/>
          <w:sz w:val="24"/>
          <w:lang w:eastAsia="en-GB"/>
        </w:rPr>
      </w:pPr>
      <w:hyperlink w:anchor="_Toc43800861" w:history="1">
        <w:r w:rsidRPr="00451CFF">
          <w:rPr>
            <w:rStyle w:val="Hyperlink"/>
          </w:rPr>
          <w:t>State/territory Play by the Rules contacts</w:t>
        </w:r>
        <w:r>
          <w:rPr>
            <w:webHidden/>
          </w:rPr>
          <w:tab/>
        </w:r>
        <w:r>
          <w:rPr>
            <w:webHidden/>
          </w:rPr>
          <w:fldChar w:fldCharType="begin"/>
        </w:r>
        <w:r>
          <w:rPr>
            <w:webHidden/>
          </w:rPr>
          <w:instrText xml:space="preserve"> PAGEREF _Toc43800861 \h </w:instrText>
        </w:r>
        <w:r>
          <w:rPr>
            <w:webHidden/>
          </w:rPr>
        </w:r>
        <w:r>
          <w:rPr>
            <w:webHidden/>
          </w:rPr>
          <w:fldChar w:fldCharType="separate"/>
        </w:r>
        <w:r>
          <w:rPr>
            <w:webHidden/>
          </w:rPr>
          <w:t>3</w:t>
        </w:r>
        <w:r>
          <w:rPr>
            <w:webHidden/>
          </w:rPr>
          <w:fldChar w:fldCharType="end"/>
        </w:r>
      </w:hyperlink>
    </w:p>
    <w:p w14:paraId="249EC947" w14:textId="42BE35BF" w:rsidR="006E2FBC" w:rsidRDefault="006E2FBC">
      <w:pPr>
        <w:pStyle w:val="TOC1"/>
        <w:rPr>
          <w:rFonts w:asciiTheme="minorHAnsi" w:hAnsiTheme="minorHAnsi"/>
          <w:sz w:val="24"/>
          <w:lang w:eastAsia="en-GB"/>
        </w:rPr>
      </w:pPr>
      <w:hyperlink w:anchor="_Toc43800862" w:history="1">
        <w:r w:rsidRPr="00451CFF">
          <w:rPr>
            <w:rStyle w:val="Hyperlink"/>
          </w:rPr>
          <w:t>The Editor</w:t>
        </w:r>
        <w:r>
          <w:rPr>
            <w:webHidden/>
          </w:rPr>
          <w:tab/>
        </w:r>
        <w:r>
          <w:rPr>
            <w:webHidden/>
          </w:rPr>
          <w:fldChar w:fldCharType="begin"/>
        </w:r>
        <w:r>
          <w:rPr>
            <w:webHidden/>
          </w:rPr>
          <w:instrText xml:space="preserve"> PAGEREF _Toc43800862 \h </w:instrText>
        </w:r>
        <w:r>
          <w:rPr>
            <w:webHidden/>
          </w:rPr>
        </w:r>
        <w:r>
          <w:rPr>
            <w:webHidden/>
          </w:rPr>
          <w:fldChar w:fldCharType="separate"/>
        </w:r>
        <w:r>
          <w:rPr>
            <w:webHidden/>
          </w:rPr>
          <w:t>4</w:t>
        </w:r>
        <w:r>
          <w:rPr>
            <w:webHidden/>
          </w:rPr>
          <w:fldChar w:fldCharType="end"/>
        </w:r>
      </w:hyperlink>
    </w:p>
    <w:p w14:paraId="7A9C803B" w14:textId="49FF80BF" w:rsidR="006E2FBC" w:rsidRDefault="006E2FBC">
      <w:pPr>
        <w:pStyle w:val="TOC1"/>
        <w:rPr>
          <w:rFonts w:asciiTheme="minorHAnsi" w:hAnsiTheme="minorHAnsi"/>
          <w:sz w:val="24"/>
          <w:lang w:eastAsia="en-GB"/>
        </w:rPr>
      </w:pPr>
      <w:hyperlink w:anchor="_Toc43800863" w:history="1">
        <w:r w:rsidRPr="00451CFF">
          <w:rPr>
            <w:rStyle w:val="Hyperlink"/>
          </w:rPr>
          <w:t>Post COVID-19 Community Sport Think Tanks</w:t>
        </w:r>
        <w:r>
          <w:rPr>
            <w:webHidden/>
          </w:rPr>
          <w:tab/>
        </w:r>
        <w:r>
          <w:rPr>
            <w:webHidden/>
          </w:rPr>
          <w:fldChar w:fldCharType="begin"/>
        </w:r>
        <w:r>
          <w:rPr>
            <w:webHidden/>
          </w:rPr>
          <w:instrText xml:space="preserve"> PAGEREF _Toc43800863 \h </w:instrText>
        </w:r>
        <w:r>
          <w:rPr>
            <w:webHidden/>
          </w:rPr>
        </w:r>
        <w:r>
          <w:rPr>
            <w:webHidden/>
          </w:rPr>
          <w:fldChar w:fldCharType="separate"/>
        </w:r>
        <w:r>
          <w:rPr>
            <w:webHidden/>
          </w:rPr>
          <w:t>5</w:t>
        </w:r>
        <w:r>
          <w:rPr>
            <w:webHidden/>
          </w:rPr>
          <w:fldChar w:fldCharType="end"/>
        </w:r>
      </w:hyperlink>
    </w:p>
    <w:p w14:paraId="60F056A9" w14:textId="6B7048ED" w:rsidR="006E2FBC" w:rsidRDefault="006E2FBC">
      <w:pPr>
        <w:pStyle w:val="TOC1"/>
        <w:rPr>
          <w:rFonts w:asciiTheme="minorHAnsi" w:hAnsiTheme="minorHAnsi"/>
          <w:sz w:val="24"/>
          <w:lang w:eastAsia="en-GB"/>
        </w:rPr>
      </w:pPr>
      <w:hyperlink w:anchor="_Toc43800864" w:history="1">
        <w:r w:rsidRPr="00451CFF">
          <w:rPr>
            <w:rStyle w:val="Hyperlink"/>
          </w:rPr>
          <w:t>At this time, we all need to Play by the Rules</w:t>
        </w:r>
        <w:r>
          <w:rPr>
            <w:webHidden/>
          </w:rPr>
          <w:tab/>
        </w:r>
        <w:r>
          <w:rPr>
            <w:webHidden/>
          </w:rPr>
          <w:fldChar w:fldCharType="begin"/>
        </w:r>
        <w:r>
          <w:rPr>
            <w:webHidden/>
          </w:rPr>
          <w:instrText xml:space="preserve"> PAGEREF _Toc43800864 \h </w:instrText>
        </w:r>
        <w:r>
          <w:rPr>
            <w:webHidden/>
          </w:rPr>
        </w:r>
        <w:r>
          <w:rPr>
            <w:webHidden/>
          </w:rPr>
          <w:fldChar w:fldCharType="separate"/>
        </w:r>
        <w:r>
          <w:rPr>
            <w:webHidden/>
          </w:rPr>
          <w:t>7</w:t>
        </w:r>
        <w:r>
          <w:rPr>
            <w:webHidden/>
          </w:rPr>
          <w:fldChar w:fldCharType="end"/>
        </w:r>
      </w:hyperlink>
    </w:p>
    <w:p w14:paraId="7F397BB7" w14:textId="46BE85A7" w:rsidR="006E2FBC" w:rsidRDefault="006E2FBC">
      <w:pPr>
        <w:pStyle w:val="TOC1"/>
        <w:rPr>
          <w:rFonts w:asciiTheme="minorHAnsi" w:hAnsiTheme="minorHAnsi"/>
          <w:sz w:val="24"/>
          <w:lang w:eastAsia="en-GB"/>
        </w:rPr>
      </w:pPr>
      <w:hyperlink w:anchor="_Toc43800865" w:history="1">
        <w:r w:rsidRPr="00451CFF">
          <w:rPr>
            <w:rStyle w:val="Hyperlink"/>
          </w:rPr>
          <w:t>How do we keep the inclusion of LGBT+ people on the agenda?</w:t>
        </w:r>
        <w:r>
          <w:rPr>
            <w:webHidden/>
          </w:rPr>
          <w:tab/>
        </w:r>
        <w:r>
          <w:rPr>
            <w:webHidden/>
          </w:rPr>
          <w:fldChar w:fldCharType="begin"/>
        </w:r>
        <w:r>
          <w:rPr>
            <w:webHidden/>
          </w:rPr>
          <w:instrText xml:space="preserve"> PAGEREF _Toc43800865 \h </w:instrText>
        </w:r>
        <w:r>
          <w:rPr>
            <w:webHidden/>
          </w:rPr>
        </w:r>
        <w:r>
          <w:rPr>
            <w:webHidden/>
          </w:rPr>
          <w:fldChar w:fldCharType="separate"/>
        </w:r>
        <w:r>
          <w:rPr>
            <w:webHidden/>
          </w:rPr>
          <w:t>8</w:t>
        </w:r>
        <w:r>
          <w:rPr>
            <w:webHidden/>
          </w:rPr>
          <w:fldChar w:fldCharType="end"/>
        </w:r>
      </w:hyperlink>
    </w:p>
    <w:p w14:paraId="5B4C1204" w14:textId="4EEECE41" w:rsidR="006E2FBC" w:rsidRDefault="006E2FBC">
      <w:pPr>
        <w:pStyle w:val="TOC1"/>
        <w:rPr>
          <w:rFonts w:asciiTheme="minorHAnsi" w:hAnsiTheme="minorHAnsi"/>
          <w:sz w:val="24"/>
          <w:lang w:eastAsia="en-GB"/>
        </w:rPr>
      </w:pPr>
      <w:hyperlink w:anchor="_Toc43800866" w:history="1">
        <w:r w:rsidRPr="00451CFF">
          <w:rPr>
            <w:rStyle w:val="Hyperlink"/>
          </w:rPr>
          <w:t>We are all in the rehabilitation group</w:t>
        </w:r>
        <w:r>
          <w:rPr>
            <w:webHidden/>
          </w:rPr>
          <w:tab/>
        </w:r>
        <w:r>
          <w:rPr>
            <w:webHidden/>
          </w:rPr>
          <w:fldChar w:fldCharType="begin"/>
        </w:r>
        <w:r>
          <w:rPr>
            <w:webHidden/>
          </w:rPr>
          <w:instrText xml:space="preserve"> PAGEREF _Toc43800866 \h </w:instrText>
        </w:r>
        <w:r>
          <w:rPr>
            <w:webHidden/>
          </w:rPr>
        </w:r>
        <w:r>
          <w:rPr>
            <w:webHidden/>
          </w:rPr>
          <w:fldChar w:fldCharType="separate"/>
        </w:r>
        <w:r>
          <w:rPr>
            <w:webHidden/>
          </w:rPr>
          <w:t>11</w:t>
        </w:r>
        <w:r>
          <w:rPr>
            <w:webHidden/>
          </w:rPr>
          <w:fldChar w:fldCharType="end"/>
        </w:r>
      </w:hyperlink>
    </w:p>
    <w:p w14:paraId="105C0B15" w14:textId="3722E9F5" w:rsidR="006E2FBC" w:rsidRDefault="006E2FBC">
      <w:pPr>
        <w:pStyle w:val="TOC1"/>
        <w:rPr>
          <w:rFonts w:asciiTheme="minorHAnsi" w:hAnsiTheme="minorHAnsi"/>
          <w:sz w:val="24"/>
          <w:lang w:eastAsia="en-GB"/>
        </w:rPr>
      </w:pPr>
      <w:hyperlink w:anchor="_Toc43800867" w:history="1">
        <w:r w:rsidRPr="00451CFF">
          <w:rPr>
            <w:rStyle w:val="Hyperlink"/>
          </w:rPr>
          <w:t>Guidelines for the inclusion of transgender and gender diverse people in sport—the section 42 exception</w:t>
        </w:r>
        <w:r>
          <w:rPr>
            <w:webHidden/>
          </w:rPr>
          <w:tab/>
        </w:r>
        <w:r>
          <w:rPr>
            <w:webHidden/>
          </w:rPr>
          <w:fldChar w:fldCharType="begin"/>
        </w:r>
        <w:r>
          <w:rPr>
            <w:webHidden/>
          </w:rPr>
          <w:instrText xml:space="preserve"> PAGEREF _Toc43800867 \h </w:instrText>
        </w:r>
        <w:r>
          <w:rPr>
            <w:webHidden/>
          </w:rPr>
        </w:r>
        <w:r>
          <w:rPr>
            <w:webHidden/>
          </w:rPr>
          <w:fldChar w:fldCharType="separate"/>
        </w:r>
        <w:r>
          <w:rPr>
            <w:webHidden/>
          </w:rPr>
          <w:t>13</w:t>
        </w:r>
        <w:r>
          <w:rPr>
            <w:webHidden/>
          </w:rPr>
          <w:fldChar w:fldCharType="end"/>
        </w:r>
      </w:hyperlink>
    </w:p>
    <w:p w14:paraId="3621E01F" w14:textId="719CB6A1" w:rsidR="006E2FBC" w:rsidRDefault="006E2FBC">
      <w:pPr>
        <w:pStyle w:val="TOC1"/>
        <w:rPr>
          <w:rFonts w:asciiTheme="minorHAnsi" w:hAnsiTheme="minorHAnsi"/>
          <w:sz w:val="24"/>
          <w:lang w:eastAsia="en-GB"/>
        </w:rPr>
      </w:pPr>
      <w:hyperlink w:anchor="_Toc43800868" w:history="1">
        <w:r w:rsidRPr="00451CFF">
          <w:rPr>
            <w:rStyle w:val="Hyperlink"/>
          </w:rPr>
          <w:t>Sport Australia’s Return to Sport Toolkit</w:t>
        </w:r>
        <w:r>
          <w:rPr>
            <w:webHidden/>
          </w:rPr>
          <w:tab/>
        </w:r>
        <w:r>
          <w:rPr>
            <w:webHidden/>
          </w:rPr>
          <w:fldChar w:fldCharType="begin"/>
        </w:r>
        <w:r>
          <w:rPr>
            <w:webHidden/>
          </w:rPr>
          <w:instrText xml:space="preserve"> PAGEREF _Toc43800868 \h </w:instrText>
        </w:r>
        <w:r>
          <w:rPr>
            <w:webHidden/>
          </w:rPr>
        </w:r>
        <w:r>
          <w:rPr>
            <w:webHidden/>
          </w:rPr>
          <w:fldChar w:fldCharType="separate"/>
        </w:r>
        <w:r>
          <w:rPr>
            <w:webHidden/>
          </w:rPr>
          <w:t>16</w:t>
        </w:r>
        <w:r>
          <w:rPr>
            <w:webHidden/>
          </w:rPr>
          <w:fldChar w:fldCharType="end"/>
        </w:r>
      </w:hyperlink>
    </w:p>
    <w:p w14:paraId="4C9FE7A4" w14:textId="5788BB70" w:rsidR="006E2FBC" w:rsidRDefault="006E2FBC">
      <w:pPr>
        <w:pStyle w:val="TOC1"/>
        <w:rPr>
          <w:rFonts w:asciiTheme="minorHAnsi" w:hAnsiTheme="minorHAnsi"/>
          <w:sz w:val="24"/>
          <w:lang w:eastAsia="en-GB"/>
        </w:rPr>
      </w:pPr>
      <w:hyperlink w:anchor="_Toc43800869" w:history="1">
        <w:r w:rsidRPr="00451CFF">
          <w:rPr>
            <w:rStyle w:val="Hyperlink"/>
          </w:rPr>
          <w:t>COVID-19 awareness mini-course</w:t>
        </w:r>
        <w:r>
          <w:rPr>
            <w:webHidden/>
          </w:rPr>
          <w:tab/>
        </w:r>
        <w:r>
          <w:rPr>
            <w:webHidden/>
          </w:rPr>
          <w:fldChar w:fldCharType="begin"/>
        </w:r>
        <w:r>
          <w:rPr>
            <w:webHidden/>
          </w:rPr>
          <w:instrText xml:space="preserve"> PAGEREF _Toc43800869 \h </w:instrText>
        </w:r>
        <w:r>
          <w:rPr>
            <w:webHidden/>
          </w:rPr>
        </w:r>
        <w:r>
          <w:rPr>
            <w:webHidden/>
          </w:rPr>
          <w:fldChar w:fldCharType="separate"/>
        </w:r>
        <w:r>
          <w:rPr>
            <w:webHidden/>
          </w:rPr>
          <w:t>18</w:t>
        </w:r>
        <w:r>
          <w:rPr>
            <w:webHidden/>
          </w:rPr>
          <w:fldChar w:fldCharType="end"/>
        </w:r>
      </w:hyperlink>
    </w:p>
    <w:p w14:paraId="2D866B60" w14:textId="6E25B92E" w:rsidR="006E2FBC" w:rsidRDefault="006E2FBC">
      <w:pPr>
        <w:pStyle w:val="TOC1"/>
        <w:rPr>
          <w:rFonts w:asciiTheme="minorHAnsi" w:hAnsiTheme="minorHAnsi"/>
          <w:sz w:val="24"/>
          <w:lang w:eastAsia="en-GB"/>
        </w:rPr>
      </w:pPr>
      <w:hyperlink w:anchor="_Toc43800870" w:history="1">
        <w:r w:rsidRPr="00451CFF">
          <w:rPr>
            <w:rStyle w:val="Hyperlink"/>
          </w:rPr>
          <w:t>Subscribe to Play by the Rules</w:t>
        </w:r>
        <w:r>
          <w:rPr>
            <w:webHidden/>
          </w:rPr>
          <w:tab/>
        </w:r>
        <w:r>
          <w:rPr>
            <w:webHidden/>
          </w:rPr>
          <w:fldChar w:fldCharType="begin"/>
        </w:r>
        <w:r>
          <w:rPr>
            <w:webHidden/>
          </w:rPr>
          <w:instrText xml:space="preserve"> PAGEREF _Toc43800870 \h </w:instrText>
        </w:r>
        <w:r>
          <w:rPr>
            <w:webHidden/>
          </w:rPr>
        </w:r>
        <w:r>
          <w:rPr>
            <w:webHidden/>
          </w:rPr>
          <w:fldChar w:fldCharType="separate"/>
        </w:r>
        <w:r>
          <w:rPr>
            <w:webHidden/>
          </w:rPr>
          <w:t>19</w:t>
        </w:r>
        <w:r>
          <w:rPr>
            <w:webHidden/>
          </w:rPr>
          <w:fldChar w:fldCharType="end"/>
        </w:r>
      </w:hyperlink>
    </w:p>
    <w:p w14:paraId="18D211D4" w14:textId="0A9834FF" w:rsidR="006E2FBC" w:rsidRDefault="006E2FBC">
      <w:pPr>
        <w:pStyle w:val="TOC1"/>
        <w:rPr>
          <w:rFonts w:asciiTheme="minorHAnsi" w:hAnsiTheme="minorHAnsi"/>
          <w:sz w:val="24"/>
          <w:lang w:eastAsia="en-GB"/>
        </w:rPr>
      </w:pPr>
      <w:hyperlink w:anchor="_Toc43800871" w:history="1">
        <w:r w:rsidRPr="00451CFF">
          <w:rPr>
            <w:rStyle w:val="Hyperlink"/>
          </w:rPr>
          <w:t>Back issues</w:t>
        </w:r>
        <w:r>
          <w:rPr>
            <w:webHidden/>
          </w:rPr>
          <w:tab/>
        </w:r>
        <w:r>
          <w:rPr>
            <w:webHidden/>
          </w:rPr>
          <w:fldChar w:fldCharType="begin"/>
        </w:r>
        <w:r>
          <w:rPr>
            <w:webHidden/>
          </w:rPr>
          <w:instrText xml:space="preserve"> PAGEREF _Toc43800871 \h </w:instrText>
        </w:r>
        <w:r>
          <w:rPr>
            <w:webHidden/>
          </w:rPr>
        </w:r>
        <w:r>
          <w:rPr>
            <w:webHidden/>
          </w:rPr>
          <w:fldChar w:fldCharType="separate"/>
        </w:r>
        <w:r>
          <w:rPr>
            <w:webHidden/>
          </w:rPr>
          <w:t>19</w:t>
        </w:r>
        <w:r>
          <w:rPr>
            <w:webHidden/>
          </w:rPr>
          <w:fldChar w:fldCharType="end"/>
        </w:r>
      </w:hyperlink>
    </w:p>
    <w:p w14:paraId="4E029E39" w14:textId="230B028D" w:rsidR="006E2FBC" w:rsidRDefault="006E2FBC">
      <w:pPr>
        <w:pStyle w:val="TOC1"/>
        <w:rPr>
          <w:rFonts w:asciiTheme="minorHAnsi" w:hAnsiTheme="minorHAnsi"/>
          <w:sz w:val="24"/>
          <w:lang w:eastAsia="en-GB"/>
        </w:rPr>
      </w:pPr>
      <w:hyperlink w:anchor="_Toc43800872" w:history="1">
        <w:r w:rsidRPr="00451CFF">
          <w:rPr>
            <w:rStyle w:val="Hyperlink"/>
          </w:rPr>
          <w:t>Boots for all</w:t>
        </w:r>
        <w:r>
          <w:rPr>
            <w:webHidden/>
          </w:rPr>
          <w:tab/>
        </w:r>
        <w:r>
          <w:rPr>
            <w:webHidden/>
          </w:rPr>
          <w:fldChar w:fldCharType="begin"/>
        </w:r>
        <w:r>
          <w:rPr>
            <w:webHidden/>
          </w:rPr>
          <w:instrText xml:space="preserve"> PAGEREF _Toc43800872 \h </w:instrText>
        </w:r>
        <w:r>
          <w:rPr>
            <w:webHidden/>
          </w:rPr>
        </w:r>
        <w:r>
          <w:rPr>
            <w:webHidden/>
          </w:rPr>
          <w:fldChar w:fldCharType="separate"/>
        </w:r>
        <w:r>
          <w:rPr>
            <w:webHidden/>
          </w:rPr>
          <w:t>19</w:t>
        </w:r>
        <w:r>
          <w:rPr>
            <w:webHidden/>
          </w:rPr>
          <w:fldChar w:fldCharType="end"/>
        </w:r>
      </w:hyperlink>
    </w:p>
    <w:p w14:paraId="557CD0FD" w14:textId="78A6604D" w:rsidR="006E2FBC" w:rsidRDefault="006E2FBC">
      <w:pPr>
        <w:pStyle w:val="TOC1"/>
        <w:rPr>
          <w:rFonts w:asciiTheme="minorHAnsi" w:hAnsiTheme="minorHAnsi"/>
          <w:sz w:val="24"/>
          <w:lang w:eastAsia="en-GB"/>
        </w:rPr>
      </w:pPr>
      <w:hyperlink w:anchor="_Toc43800873" w:history="1">
        <w:r w:rsidRPr="00451CFF">
          <w:rPr>
            <w:rStyle w:val="Hyperlink"/>
          </w:rPr>
          <w:t>Share and spread the word</w:t>
        </w:r>
        <w:r>
          <w:rPr>
            <w:webHidden/>
          </w:rPr>
          <w:tab/>
        </w:r>
        <w:r>
          <w:rPr>
            <w:webHidden/>
          </w:rPr>
          <w:fldChar w:fldCharType="begin"/>
        </w:r>
        <w:r>
          <w:rPr>
            <w:webHidden/>
          </w:rPr>
          <w:instrText xml:space="preserve"> PAGEREF _Toc43800873 \h </w:instrText>
        </w:r>
        <w:r>
          <w:rPr>
            <w:webHidden/>
          </w:rPr>
        </w:r>
        <w:r>
          <w:rPr>
            <w:webHidden/>
          </w:rPr>
          <w:fldChar w:fldCharType="separate"/>
        </w:r>
        <w:r>
          <w:rPr>
            <w:webHidden/>
          </w:rPr>
          <w:t>19</w:t>
        </w:r>
        <w:r>
          <w:rPr>
            <w:webHidden/>
          </w:rPr>
          <w:fldChar w:fldCharType="end"/>
        </w:r>
      </w:hyperlink>
    </w:p>
    <w:p w14:paraId="0C4ECBAD" w14:textId="306A6369" w:rsidR="0036302C" w:rsidRDefault="000C5619" w:rsidP="009A39C5">
      <w:pPr>
        <w:tabs>
          <w:tab w:val="left" w:pos="8647"/>
          <w:tab w:val="right" w:leader="dot" w:pos="9214"/>
        </w:tabs>
        <w:spacing w:before="120" w:after="120" w:line="480" w:lineRule="auto"/>
        <w:rPr>
          <w:noProof/>
        </w:rPr>
      </w:pPr>
      <w:r w:rsidRPr="00866027">
        <w:rPr>
          <w:noProof/>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13" w:name="_Toc295991112"/>
      <w:bookmarkStart w:id="14" w:name="_Toc317427912"/>
      <w:bookmarkStart w:id="15" w:name="_Toc43800861"/>
      <w:r w:rsidRPr="007B24F0">
        <w:lastRenderedPageBreak/>
        <w:t>State/</w:t>
      </w:r>
      <w:r w:rsidR="00D46A50" w:rsidRPr="007B24F0">
        <w:t>t</w:t>
      </w:r>
      <w:r w:rsidRPr="007B24F0">
        <w:t>erritory Play by the Rules contacts</w:t>
      </w:r>
      <w:bookmarkEnd w:id="13"/>
      <w:bookmarkEnd w:id="14"/>
      <w:bookmarkEnd w:id="15"/>
    </w:p>
    <w:p w14:paraId="03EC0232" w14:textId="77777777" w:rsidR="006C3640" w:rsidRDefault="006C3640" w:rsidP="000E0D7A"/>
    <w:p w14:paraId="101CEEA4" w14:textId="77777777" w:rsidR="00DE6443" w:rsidRPr="00FA642C" w:rsidRDefault="00D77E4F" w:rsidP="00800F01">
      <w:r w:rsidRPr="00FA642C">
        <w:t>ACT</w:t>
      </w:r>
    </w:p>
    <w:p w14:paraId="40FBBF14" w14:textId="002124EF" w:rsidR="00D46A50" w:rsidRPr="00FA642C" w:rsidRDefault="004F5F46" w:rsidP="00800F01">
      <w:r>
        <w:t>Sean Willis</w:t>
      </w:r>
      <w:r w:rsidR="004C2594" w:rsidRPr="00FA642C">
        <w:t xml:space="preserve"> (02</w:t>
      </w:r>
      <w:r w:rsidR="003249F4" w:rsidRPr="00FA642C">
        <w:t xml:space="preserve"> 6207 2073</w:t>
      </w:r>
      <w:r w:rsidR="006C3640" w:rsidRPr="00FA642C">
        <w:t>)</w:t>
      </w:r>
    </w:p>
    <w:p w14:paraId="14DE3045" w14:textId="05E4FF28" w:rsidR="00D77C0A" w:rsidRPr="00FA642C" w:rsidRDefault="004F5F46" w:rsidP="00800F01">
      <w:r>
        <w:t>sean</w:t>
      </w:r>
      <w:r w:rsidR="004C2594" w:rsidRPr="00FA642C">
        <w:t>.</w:t>
      </w:r>
      <w:r>
        <w:t>willis</w:t>
      </w:r>
      <w:r w:rsidR="004C2594" w:rsidRPr="00FA642C">
        <w:t>@act.gov.au</w:t>
      </w:r>
    </w:p>
    <w:p w14:paraId="2AEE7DEA" w14:textId="77777777" w:rsidR="004C2594" w:rsidRPr="00FA642C" w:rsidRDefault="004C2594" w:rsidP="00800F01"/>
    <w:p w14:paraId="1A61525A" w14:textId="77777777" w:rsidR="006C3640" w:rsidRPr="00FA642C" w:rsidRDefault="006C3640" w:rsidP="00800F01">
      <w:r w:rsidRPr="00FA642C">
        <w:t>NSW</w:t>
      </w:r>
    </w:p>
    <w:p w14:paraId="22A10018" w14:textId="77777777" w:rsidR="006C3640" w:rsidRPr="00FA642C" w:rsidRDefault="006C3640" w:rsidP="00800F01">
      <w:r w:rsidRPr="00FA642C">
        <w:t>Shannon Dix</w:t>
      </w:r>
      <w:r w:rsidR="0061003C" w:rsidRPr="00FA642C">
        <w:t>on (02 8754 8814</w:t>
      </w:r>
      <w:r w:rsidRPr="00FA642C">
        <w:t>)</w:t>
      </w:r>
    </w:p>
    <w:p w14:paraId="158D5171" w14:textId="77777777" w:rsidR="006C3640" w:rsidRPr="00FA642C" w:rsidRDefault="00E239EA" w:rsidP="00800F01">
      <w:r w:rsidRPr="00FA642C">
        <w:t>shannon.dixon@</w:t>
      </w:r>
      <w:r w:rsidRPr="00FA642C">
        <w:rPr>
          <w:spacing w:val="-3"/>
        </w:rPr>
        <w:t>sport</w:t>
      </w:r>
      <w:r w:rsidRPr="00FA642C">
        <w:t>.ns</w:t>
      </w:r>
      <w:r w:rsidRPr="00FA642C">
        <w:rPr>
          <w:spacing w:val="-9"/>
        </w:rPr>
        <w:t>w</w:t>
      </w:r>
      <w:r w:rsidRPr="00FA642C">
        <w:t>.g</w:t>
      </w:r>
      <w:r w:rsidRPr="00FA642C">
        <w:rPr>
          <w:spacing w:val="-2"/>
        </w:rPr>
        <w:t>o</w:t>
      </w:r>
      <w:r w:rsidRPr="00FA642C">
        <w:rPr>
          <w:spacing w:val="-9"/>
        </w:rPr>
        <w:t>v</w:t>
      </w:r>
      <w:r w:rsidRPr="00FA642C">
        <w:t>.au</w:t>
      </w:r>
    </w:p>
    <w:p w14:paraId="697A22C8" w14:textId="77777777" w:rsidR="00FE199F" w:rsidRPr="00FA642C" w:rsidRDefault="00FE199F" w:rsidP="00800F01"/>
    <w:p w14:paraId="0D953E7B" w14:textId="77777777" w:rsidR="006C3640" w:rsidRPr="00C938C7" w:rsidRDefault="006C3640" w:rsidP="00800F01">
      <w:pPr>
        <w:rPr>
          <w:lang w:val="nl-NL"/>
        </w:rPr>
      </w:pPr>
      <w:r w:rsidRPr="00C938C7">
        <w:rPr>
          <w:lang w:val="nl-NL"/>
        </w:rPr>
        <w:t>NT</w:t>
      </w:r>
    </w:p>
    <w:p w14:paraId="318AB6C6" w14:textId="3E8836FF" w:rsidR="00D46A50" w:rsidRPr="00C938C7" w:rsidRDefault="002E0633" w:rsidP="00800F01">
      <w:pPr>
        <w:rPr>
          <w:lang w:val="nl-NL"/>
        </w:rPr>
      </w:pPr>
      <w:r w:rsidRPr="00C938C7">
        <w:rPr>
          <w:lang w:val="nl-NL"/>
        </w:rPr>
        <w:t>Karen Ruzsicska</w:t>
      </w:r>
      <w:r w:rsidR="00A8141B" w:rsidRPr="00C938C7">
        <w:rPr>
          <w:lang w:val="nl-NL"/>
        </w:rPr>
        <w:t xml:space="preserve"> (08</w:t>
      </w:r>
      <w:r w:rsidR="00781DEE" w:rsidRPr="00C938C7">
        <w:rPr>
          <w:lang w:val="nl-NL"/>
        </w:rPr>
        <w:t xml:space="preserve"> 8982 23</w:t>
      </w:r>
      <w:r w:rsidRPr="00C938C7">
        <w:rPr>
          <w:lang w:val="nl-NL"/>
        </w:rPr>
        <w:t>63</w:t>
      </w:r>
      <w:r w:rsidR="00A8141B" w:rsidRPr="00C938C7">
        <w:rPr>
          <w:lang w:val="nl-NL"/>
        </w:rPr>
        <w:t>)</w:t>
      </w:r>
    </w:p>
    <w:p w14:paraId="31928559" w14:textId="53F16566" w:rsidR="00D77C0A" w:rsidRPr="00C938C7" w:rsidRDefault="00F76105" w:rsidP="00800F01">
      <w:pPr>
        <w:rPr>
          <w:lang w:val="nl-NL"/>
        </w:rPr>
      </w:pPr>
      <w:r>
        <w:rPr>
          <w:rFonts w:cs="Arial"/>
          <w:lang w:val="nl-NL"/>
        </w:rPr>
        <w:t>k</w:t>
      </w:r>
      <w:r w:rsidR="002E0633" w:rsidRPr="00C938C7">
        <w:rPr>
          <w:rFonts w:cs="Arial"/>
          <w:lang w:val="nl-NL"/>
        </w:rPr>
        <w:t>aren.</w:t>
      </w:r>
      <w:r>
        <w:rPr>
          <w:rFonts w:cs="Arial"/>
          <w:lang w:val="nl-NL"/>
        </w:rPr>
        <w:t>r</w:t>
      </w:r>
      <w:r w:rsidR="002E0633" w:rsidRPr="00C938C7">
        <w:rPr>
          <w:rFonts w:cs="Arial"/>
          <w:lang w:val="nl-NL"/>
        </w:rPr>
        <w:t>uzsicska</w:t>
      </w:r>
      <w:r w:rsidR="007B5B7E" w:rsidRPr="00C938C7">
        <w:rPr>
          <w:rFonts w:cs="Arial"/>
          <w:lang w:val="nl-NL"/>
        </w:rPr>
        <w:t>@nt.gov.au</w:t>
      </w:r>
    </w:p>
    <w:p w14:paraId="5D1282BE" w14:textId="77777777" w:rsidR="007B5B7E" w:rsidRPr="00C938C7" w:rsidRDefault="007B5B7E" w:rsidP="00800F01">
      <w:pPr>
        <w:rPr>
          <w:lang w:val="nl-NL"/>
        </w:rPr>
      </w:pPr>
    </w:p>
    <w:p w14:paraId="2A2EA3F1" w14:textId="77777777" w:rsidR="006C3640" w:rsidRPr="00097E38" w:rsidRDefault="006C3640" w:rsidP="00800F01">
      <w:r w:rsidRPr="00097E38">
        <w:t>QLD</w:t>
      </w:r>
    </w:p>
    <w:p w14:paraId="5A542420" w14:textId="77777777" w:rsidR="00D46A50" w:rsidRPr="00FA642C" w:rsidRDefault="006C3640" w:rsidP="00800F01">
      <w:r w:rsidRPr="00FA642C">
        <w:t xml:space="preserve">Jo </w:t>
      </w:r>
      <w:r w:rsidRPr="00FA642C">
        <w:rPr>
          <w:spacing w:val="2"/>
        </w:rPr>
        <w:t>O</w:t>
      </w:r>
      <w:r w:rsidRPr="00FA642C">
        <w:t>’Neill</w:t>
      </w:r>
      <w:r w:rsidRPr="00FA642C">
        <w:rPr>
          <w:spacing w:val="-1"/>
        </w:rPr>
        <w:t xml:space="preserve"> </w:t>
      </w:r>
      <w:r w:rsidRPr="00FA642C">
        <w:t>(07 3338 9253)</w:t>
      </w:r>
    </w:p>
    <w:p w14:paraId="68FAB5B7" w14:textId="77777777" w:rsidR="00D77C0A" w:rsidRPr="00FA642C" w:rsidRDefault="003C1AD0" w:rsidP="00800F01">
      <w:hyperlink r:id="rId9">
        <w:r w:rsidR="006C3640" w:rsidRPr="00FA642C">
          <w:t>j</w:t>
        </w:r>
        <w:r w:rsidR="006C3640" w:rsidRPr="00FA642C">
          <w:rPr>
            <w:spacing w:val="-6"/>
          </w:rPr>
          <w:t>o</w:t>
        </w:r>
        <w:r w:rsidR="006C3640" w:rsidRPr="00FA642C">
          <w:t>.oneill@nps</w:t>
        </w:r>
        <w:r w:rsidR="006C3640" w:rsidRPr="00FA642C">
          <w:rPr>
            <w:spacing w:val="-12"/>
          </w:rPr>
          <w:t>r</w:t>
        </w:r>
        <w:r w:rsidR="006C3640" w:rsidRPr="00FA642C">
          <w:t>.ql</w:t>
        </w:r>
        <w:r w:rsidR="006C3640" w:rsidRPr="00FA642C">
          <w:rPr>
            <w:spacing w:val="-3"/>
          </w:rPr>
          <w:t>d</w:t>
        </w:r>
        <w:r w:rsidR="006C3640" w:rsidRPr="00FA642C">
          <w:t>.g</w:t>
        </w:r>
        <w:r w:rsidR="006C3640" w:rsidRPr="00FA642C">
          <w:rPr>
            <w:spacing w:val="-2"/>
          </w:rPr>
          <w:t>o</w:t>
        </w:r>
        <w:r w:rsidR="006C3640" w:rsidRPr="00FA642C">
          <w:rPr>
            <w:spacing w:val="-9"/>
          </w:rPr>
          <w:t>v</w:t>
        </w:r>
        <w:r w:rsidR="006C3640" w:rsidRPr="00FA642C">
          <w:t>.au</w:t>
        </w:r>
      </w:hyperlink>
    </w:p>
    <w:p w14:paraId="751A225E" w14:textId="77777777" w:rsidR="00D77C0A" w:rsidRPr="00FA642C" w:rsidRDefault="00D77C0A" w:rsidP="00800F01"/>
    <w:p w14:paraId="06A557C7" w14:textId="77777777" w:rsidR="006C3640" w:rsidRPr="00FA642C" w:rsidRDefault="006C3640" w:rsidP="00800F01">
      <w:r w:rsidRPr="00FA642C">
        <w:t>SA</w:t>
      </w:r>
    </w:p>
    <w:p w14:paraId="102528DD" w14:textId="2BF558AE" w:rsidR="00D46A50" w:rsidRPr="00FA642C" w:rsidRDefault="00775050" w:rsidP="00800F01">
      <w:r w:rsidRPr="00FA642C">
        <w:t>Marie-Therese Smith</w:t>
      </w:r>
      <w:r w:rsidR="002755A8" w:rsidRPr="00FA642C">
        <w:t xml:space="preserve"> (08 8457 1408</w:t>
      </w:r>
      <w:r w:rsidR="006C3640" w:rsidRPr="00FA642C">
        <w:t>)</w:t>
      </w:r>
    </w:p>
    <w:p w14:paraId="7C9D6945" w14:textId="78C81E13" w:rsidR="006C3640" w:rsidRPr="00FA642C" w:rsidRDefault="00657951" w:rsidP="00800F01">
      <w:r w:rsidRPr="00FA642C">
        <w:t>m</w:t>
      </w:r>
      <w:r w:rsidR="00775050" w:rsidRPr="00FA642C">
        <w:t>arie-therese.smith</w:t>
      </w:r>
      <w:r w:rsidR="002B3E79" w:rsidRPr="00FA642C">
        <w:t>@sa.g</w:t>
      </w:r>
      <w:r w:rsidR="002B3E79" w:rsidRPr="00FA642C">
        <w:rPr>
          <w:spacing w:val="-2"/>
        </w:rPr>
        <w:t>o</w:t>
      </w:r>
      <w:r w:rsidR="002B3E79" w:rsidRPr="00FA642C">
        <w:rPr>
          <w:spacing w:val="-9"/>
        </w:rPr>
        <w:t>v</w:t>
      </w:r>
      <w:r w:rsidR="002B3E79" w:rsidRPr="00FA642C">
        <w:t>.au</w:t>
      </w:r>
    </w:p>
    <w:p w14:paraId="3DDC64BE" w14:textId="77777777" w:rsidR="006C3640" w:rsidRPr="00FA642C" w:rsidRDefault="006C3640" w:rsidP="00800F01"/>
    <w:p w14:paraId="4B119D6C" w14:textId="77777777" w:rsidR="006C3640" w:rsidRPr="00FA642C" w:rsidRDefault="006C3640" w:rsidP="00800F01">
      <w:r w:rsidRPr="00FA642C">
        <w:t>TAS</w:t>
      </w:r>
    </w:p>
    <w:p w14:paraId="7DD10E40" w14:textId="77777777" w:rsidR="00D46A50" w:rsidRPr="00FA642C" w:rsidRDefault="00CB4CEB" w:rsidP="00800F01">
      <w:r w:rsidRPr="00FA642C">
        <w:t>Al Adams</w:t>
      </w:r>
      <w:r w:rsidR="006C3640" w:rsidRPr="00FA642C">
        <w:t xml:space="preserve"> (0</w:t>
      </w:r>
      <w:r w:rsidR="00E239EA" w:rsidRPr="00FA642C">
        <w:t>3</w:t>
      </w:r>
      <w:r w:rsidR="006C3640" w:rsidRPr="00FA642C">
        <w:t xml:space="preserve"> </w:t>
      </w:r>
      <w:r w:rsidR="00E239EA" w:rsidRPr="00FA642C">
        <w:t xml:space="preserve">6165 </w:t>
      </w:r>
      <w:r w:rsidRPr="00FA642C">
        <w:t>5094</w:t>
      </w:r>
      <w:r w:rsidR="006C3640" w:rsidRPr="00FA642C">
        <w:t>)</w:t>
      </w:r>
    </w:p>
    <w:p w14:paraId="581C9B2B" w14:textId="77777777" w:rsidR="00D77C0A" w:rsidRPr="00FA642C" w:rsidRDefault="00CB4CEB" w:rsidP="00800F01">
      <w:r w:rsidRPr="00FA642C">
        <w:t>al.adams</w:t>
      </w:r>
      <w:r w:rsidR="00D77C0A" w:rsidRPr="00FA642C">
        <w:t>@</w:t>
      </w:r>
      <w:r w:rsidR="00E239EA" w:rsidRPr="00FA642C">
        <w:t>dpac</w:t>
      </w:r>
      <w:r w:rsidR="00D77C0A" w:rsidRPr="00FA642C">
        <w:t>.tas.gov.au</w:t>
      </w:r>
    </w:p>
    <w:p w14:paraId="5C79AC71" w14:textId="77777777" w:rsidR="00D77C0A" w:rsidRPr="00FA642C" w:rsidRDefault="00D77C0A" w:rsidP="00800F01"/>
    <w:p w14:paraId="42D95380" w14:textId="77777777" w:rsidR="006C3640" w:rsidRPr="00FA642C" w:rsidRDefault="006C3640" w:rsidP="00800F01">
      <w:r w:rsidRPr="00FA642C">
        <w:t>VIC</w:t>
      </w:r>
    </w:p>
    <w:p w14:paraId="26653749" w14:textId="173C0659" w:rsidR="00D46A50" w:rsidRPr="00FA642C" w:rsidRDefault="00AF72F1" w:rsidP="00800F01">
      <w:r>
        <w:t>Tahlia McGrath</w:t>
      </w:r>
      <w:r w:rsidR="007B5B7E" w:rsidRPr="00FA642C">
        <w:t xml:space="preserve"> (03 9096 </w:t>
      </w:r>
      <w:r w:rsidR="00657951" w:rsidRPr="00FA642C">
        <w:t>98</w:t>
      </w:r>
      <w:r>
        <w:t>27</w:t>
      </w:r>
      <w:r w:rsidR="006C3640" w:rsidRPr="00FA642C">
        <w:t>)</w:t>
      </w:r>
    </w:p>
    <w:p w14:paraId="5D4ACB97" w14:textId="2AD3BD08" w:rsidR="00D77C0A" w:rsidRPr="00FA642C" w:rsidRDefault="009F525E" w:rsidP="00800F01">
      <w:r>
        <w:t>t</w:t>
      </w:r>
      <w:r w:rsidR="00AF72F1">
        <w:t>ahlia.mcgrath</w:t>
      </w:r>
      <w:r w:rsidR="00657951" w:rsidRPr="00FA642C">
        <w:t>@sport.vic.gov.au</w:t>
      </w:r>
    </w:p>
    <w:p w14:paraId="730A5788" w14:textId="77777777" w:rsidR="00657951" w:rsidRPr="00FA642C" w:rsidRDefault="00657951" w:rsidP="00800F01">
      <w:pPr>
        <w:rPr>
          <w:rFonts w:cs="Arial"/>
        </w:rPr>
      </w:pPr>
    </w:p>
    <w:p w14:paraId="197155CC" w14:textId="77777777" w:rsidR="006C3640" w:rsidRPr="00F3353A" w:rsidRDefault="006C3640" w:rsidP="00800F01">
      <w:pPr>
        <w:rPr>
          <w:rFonts w:cs="Arial"/>
        </w:rPr>
      </w:pPr>
      <w:r w:rsidRPr="00F3353A">
        <w:rPr>
          <w:rFonts w:cs="Arial"/>
        </w:rPr>
        <w:t>WA</w:t>
      </w:r>
    </w:p>
    <w:p w14:paraId="2BF522D7" w14:textId="5FC28CA5" w:rsidR="00863C42" w:rsidRPr="00F3353A" w:rsidRDefault="00061AFA" w:rsidP="00800F01">
      <w:r w:rsidRPr="00F3353A">
        <w:t xml:space="preserve">Grant </w:t>
      </w:r>
      <w:proofErr w:type="spellStart"/>
      <w:r w:rsidRPr="00F3353A">
        <w:t>Trew</w:t>
      </w:r>
      <w:proofErr w:type="spellEnd"/>
    </w:p>
    <w:p w14:paraId="764660A1" w14:textId="08B62C71" w:rsidR="006C3640" w:rsidRPr="00F3353A" w:rsidRDefault="00F76105" w:rsidP="00800F01">
      <w:pPr>
        <w:rPr>
          <w:rFonts w:cs="Arial"/>
        </w:rPr>
      </w:pPr>
      <w:r>
        <w:rPr>
          <w:rFonts w:cs="Arial"/>
        </w:rPr>
        <w:t>g</w:t>
      </w:r>
      <w:r w:rsidR="00061AFA" w:rsidRPr="00F3353A">
        <w:rPr>
          <w:rFonts w:cs="Arial"/>
        </w:rPr>
        <w:t>rant.</w:t>
      </w:r>
      <w:r>
        <w:rPr>
          <w:rFonts w:cs="Arial"/>
        </w:rPr>
        <w:t>t</w:t>
      </w:r>
      <w:r w:rsidR="00061AFA" w:rsidRPr="00F3353A">
        <w:rPr>
          <w:rFonts w:cs="Arial"/>
        </w:rPr>
        <w:t>rew@dlgsc.wa.gov.au</w:t>
      </w:r>
    </w:p>
    <w:p w14:paraId="04F5E81E" w14:textId="77777777" w:rsidR="00D77C0A" w:rsidRPr="00F3353A" w:rsidRDefault="00D77C0A" w:rsidP="00800F01"/>
    <w:p w14:paraId="68D68277" w14:textId="77777777" w:rsidR="006C3640" w:rsidRPr="00FA642C" w:rsidRDefault="006C3640" w:rsidP="00800F01">
      <w:r w:rsidRPr="00FA642C">
        <w:t>NATIONAL</w:t>
      </w:r>
    </w:p>
    <w:p w14:paraId="0857F895" w14:textId="77777777" w:rsidR="00D46A50" w:rsidRPr="00FA642C" w:rsidRDefault="006C3640" w:rsidP="00800F01">
      <w:r w:rsidRPr="00FA642C">
        <w:t>Peter Downs (02 6259 0316)</w:t>
      </w:r>
    </w:p>
    <w:p w14:paraId="31E82E71" w14:textId="77777777" w:rsidR="006C3640" w:rsidRPr="00FA642C" w:rsidRDefault="00D77C0A" w:rsidP="00800F01">
      <w:r w:rsidRPr="00FA642C">
        <w:t>manager@playbytherules.net.au</w:t>
      </w:r>
    </w:p>
    <w:p w14:paraId="334A7560" w14:textId="77777777" w:rsidR="00A140D5" w:rsidRDefault="00A140D5" w:rsidP="007B24F0">
      <w:bookmarkStart w:id="16" w:name="_Toc295991113"/>
      <w:r>
        <w:br w:type="page"/>
      </w:r>
    </w:p>
    <w:p w14:paraId="4A85B2ED" w14:textId="77777777" w:rsidR="00D77C0A" w:rsidRPr="00DC2C28" w:rsidRDefault="00D77C0A" w:rsidP="00FF2291">
      <w:pPr>
        <w:pStyle w:val="Heading1"/>
      </w:pPr>
      <w:bookmarkStart w:id="17" w:name="_Toc317427913"/>
      <w:bookmarkStart w:id="18" w:name="_Toc43800862"/>
      <w:r w:rsidRPr="00DC2C28">
        <w:lastRenderedPageBreak/>
        <w:t>The Editor</w:t>
      </w:r>
      <w:bookmarkEnd w:id="16"/>
      <w:bookmarkEnd w:id="17"/>
      <w:bookmarkEnd w:id="18"/>
    </w:p>
    <w:p w14:paraId="4359D237" w14:textId="77777777" w:rsidR="00F76CAA" w:rsidRPr="00866027" w:rsidRDefault="00F76CAA" w:rsidP="00FD6109">
      <w:pPr>
        <w:rPr>
          <w:lang w:val="en-GB"/>
        </w:rPr>
      </w:pPr>
    </w:p>
    <w:p w14:paraId="11105906" w14:textId="0344DD05" w:rsidR="000076F8" w:rsidRDefault="008848AE" w:rsidP="00FD6109">
      <w:r>
        <w:t>It seems a lifetime since the last Play by the Rules magazine in March. The world has changed</w:t>
      </w:r>
      <w:r w:rsidR="00800F01">
        <w:t>,</w:t>
      </w:r>
      <w:r>
        <w:t xml:space="preserve"> and at the time of writing, community sport is slowly gearing up for a return to action in an environment never </w:t>
      </w:r>
      <w:r w:rsidR="003F50EE">
        <w:t xml:space="preserve">before </w:t>
      </w:r>
      <w:r>
        <w:t>experienced.</w:t>
      </w:r>
      <w:r w:rsidR="004B7EB1">
        <w:t xml:space="preserve"> </w:t>
      </w:r>
    </w:p>
    <w:p w14:paraId="5821821D" w14:textId="18897DC3" w:rsidR="008848AE" w:rsidRDefault="008848AE" w:rsidP="00FD6109"/>
    <w:p w14:paraId="72FE3798" w14:textId="03036BC7" w:rsidR="00307675" w:rsidRDefault="008848AE" w:rsidP="00FD6109">
      <w:r>
        <w:t>There are positives. In all my time in sport, at the national level for 27 years, I</w:t>
      </w:r>
      <w:r w:rsidR="00800F01">
        <w:t xml:space="preserve"> ha</w:t>
      </w:r>
      <w:r>
        <w:t>ve never see</w:t>
      </w:r>
      <w:r w:rsidR="00EB253B">
        <w:t>n</w:t>
      </w:r>
      <w:r>
        <w:t xml:space="preserve"> a greater level of cooperation across the board. </w:t>
      </w:r>
      <w:r w:rsidR="00EB253B">
        <w:t xml:space="preserve">The feeling that ‘we are all in this together’ is similar to the atmosphere in the lead up to the 2000 Paralympic and Olympic Games. There has been some great work done, and some great debates, nationally and within all the states and territories, from government and through sports, to ensure a safe and successful return to playing. We need to keep going, to continue to work collectively and to meet head on the challenges coming out of </w:t>
      </w:r>
      <w:r w:rsidR="00307675">
        <w:t>the</w:t>
      </w:r>
      <w:r w:rsidR="00EB253B">
        <w:t xml:space="preserve"> pandemic. </w:t>
      </w:r>
    </w:p>
    <w:p w14:paraId="45341981" w14:textId="77777777" w:rsidR="00307675" w:rsidRDefault="00307675" w:rsidP="00FD6109"/>
    <w:p w14:paraId="6DAA528A" w14:textId="19D1E94B" w:rsidR="008848AE" w:rsidRDefault="00EB253B" w:rsidP="00FD6109">
      <w:r>
        <w:t>There are many challenges of course</w:t>
      </w:r>
      <w:r w:rsidR="00307675">
        <w:t>. At Play by the Rules our focus is to ensure community sport remains safe, fair and inclusive</w:t>
      </w:r>
      <w:r w:rsidR="003F50EE">
        <w:t>,</w:t>
      </w:r>
      <w:r w:rsidR="00307675">
        <w:t xml:space="preserve"> and that the momentum we’ve seen in the past few years is not lost. In this magazine you’ll find links and resources to help, in particular the </w:t>
      </w:r>
      <w:hyperlink r:id="rId10" w:history="1">
        <w:r w:rsidR="00307675" w:rsidRPr="00B86024">
          <w:rPr>
            <w:rStyle w:val="Hyperlink"/>
          </w:rPr>
          <w:t xml:space="preserve">Post COVID-19 </w:t>
        </w:r>
        <w:r w:rsidR="003F50EE">
          <w:rPr>
            <w:rStyle w:val="Hyperlink"/>
          </w:rPr>
          <w:t xml:space="preserve">Community Sport </w:t>
        </w:r>
        <w:r w:rsidR="00307675" w:rsidRPr="00B86024">
          <w:rPr>
            <w:rStyle w:val="Hyperlink"/>
          </w:rPr>
          <w:t>Support Centre</w:t>
        </w:r>
      </w:hyperlink>
      <w:r w:rsidR="00307675">
        <w:t xml:space="preserve"> </w:t>
      </w:r>
      <w:r w:rsidR="00B86024">
        <w:t>now set up on Play by the Rules.</w:t>
      </w:r>
    </w:p>
    <w:p w14:paraId="656D203D" w14:textId="267AA618" w:rsidR="004B7EB1" w:rsidRDefault="004B7EB1" w:rsidP="00FD6109"/>
    <w:p w14:paraId="4A42A9B4" w14:textId="707D3D48" w:rsidR="004B7EB1" w:rsidRDefault="004B7EB1" w:rsidP="00FD6109">
      <w:r>
        <w:t>Thanks</w:t>
      </w:r>
      <w:r w:rsidR="00A7609D">
        <w:t>,</w:t>
      </w:r>
      <w:r w:rsidR="00B86024">
        <w:t xml:space="preserve"> and stay safe. </w:t>
      </w:r>
    </w:p>
    <w:p w14:paraId="51C4DB4C" w14:textId="77777777" w:rsidR="000076F8" w:rsidRDefault="000076F8" w:rsidP="00FD6109"/>
    <w:p w14:paraId="13BB3F19" w14:textId="71E99E4C" w:rsidR="00324A8E" w:rsidRPr="00866027" w:rsidRDefault="000076F8" w:rsidP="00FD6109">
      <w:r>
        <w:t>Peter</w:t>
      </w:r>
    </w:p>
    <w:p w14:paraId="099E3E3A" w14:textId="77777777" w:rsidR="00301300" w:rsidRDefault="00301300" w:rsidP="00FD6109">
      <w:pPr>
        <w:rPr>
          <w:rFonts w:ascii="Helvetica" w:hAnsi="Helvetica" w:cs="Helvetica"/>
          <w:sz w:val="24"/>
        </w:rPr>
      </w:pPr>
    </w:p>
    <w:p w14:paraId="4958BF03" w14:textId="0BEE8DE2" w:rsidR="00D77C0A" w:rsidRDefault="00D77C0A" w:rsidP="00FF2291">
      <w:pPr>
        <w:rPr>
          <w:b/>
        </w:rPr>
      </w:pPr>
    </w:p>
    <w:p w14:paraId="6CA4A630" w14:textId="7FC6673C" w:rsidR="00D77C0A" w:rsidRDefault="00765F21" w:rsidP="00FF2291">
      <w:pPr>
        <w:rPr>
          <w:b/>
        </w:rPr>
      </w:pPr>
      <w:r>
        <w:rPr>
          <w:b/>
          <w:noProof/>
          <w:lang w:val="en-US"/>
        </w:rPr>
        <w:drawing>
          <wp:inline distT="0" distB="0" distL="0" distR="0" wp14:anchorId="79736327" wp14:editId="3471E2CC">
            <wp:extent cx="973666" cy="1008719"/>
            <wp:effectExtent l="0" t="0" r="4445"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020711" cy="1057457"/>
                    </a:xfrm>
                    <a:prstGeom prst="rect">
                      <a:avLst/>
                    </a:prstGeom>
                  </pic:spPr>
                </pic:pic>
              </a:graphicData>
            </a:graphic>
          </wp:inline>
        </w:drawing>
      </w:r>
    </w:p>
    <w:p w14:paraId="03885FF3" w14:textId="77777777" w:rsidR="00D77C0A" w:rsidRPr="00866027" w:rsidRDefault="00D77C0A" w:rsidP="00FF2291">
      <w:pPr>
        <w:rPr>
          <w:szCs w:val="28"/>
        </w:rPr>
      </w:pPr>
      <w:r w:rsidRPr="00866027">
        <w:rPr>
          <w:szCs w:val="28"/>
        </w:rPr>
        <w:t>Peter Downs</w:t>
      </w:r>
    </w:p>
    <w:p w14:paraId="21D59EF5" w14:textId="21E421BD" w:rsidR="00495C8C" w:rsidRPr="00866027" w:rsidRDefault="00D77C0A" w:rsidP="00FF2291">
      <w:pPr>
        <w:rPr>
          <w:szCs w:val="28"/>
        </w:rPr>
      </w:pPr>
      <w:r w:rsidRPr="00866027">
        <w:rPr>
          <w:szCs w:val="28"/>
        </w:rPr>
        <w:t>Manager</w:t>
      </w:r>
      <w:r w:rsidR="00B76C2B" w:rsidRPr="00866027">
        <w:rPr>
          <w:szCs w:val="28"/>
        </w:rPr>
        <w:t xml:space="preserve">, </w:t>
      </w:r>
      <w:r w:rsidR="00495C8C" w:rsidRPr="00866027">
        <w:rPr>
          <w:szCs w:val="28"/>
        </w:rPr>
        <w:t>Play by the Rules</w:t>
      </w:r>
    </w:p>
    <w:p w14:paraId="6BE62E27" w14:textId="77777777" w:rsidR="00866027" w:rsidRDefault="00866027" w:rsidP="00866027">
      <w:pPr>
        <w:rPr>
          <w:lang w:val="en-US"/>
        </w:rPr>
      </w:pPr>
    </w:p>
    <w:p w14:paraId="2D12FEA3" w14:textId="6E3B16CA" w:rsidR="00B83826" w:rsidRPr="00866027" w:rsidRDefault="00B83826" w:rsidP="00866027">
      <w:pPr>
        <w:rPr>
          <w:lang w:val="en-US"/>
        </w:rPr>
        <w:sectPr w:rsidR="00B83826" w:rsidRPr="00866027" w:rsidSect="00172172">
          <w:footerReference w:type="even" r:id="rId12"/>
          <w:footerReference w:type="default" r:id="rId13"/>
          <w:type w:val="continuous"/>
          <w:pgSz w:w="11900" w:h="16840"/>
          <w:pgMar w:top="851" w:right="843" w:bottom="340" w:left="1134" w:header="720" w:footer="720" w:gutter="567"/>
          <w:cols w:space="708"/>
        </w:sectPr>
      </w:pPr>
    </w:p>
    <w:p w14:paraId="5C5F7A5B" w14:textId="5A2D38CF" w:rsidR="0079695B" w:rsidRDefault="0091395F" w:rsidP="00B41A44">
      <w:pPr>
        <w:pStyle w:val="Heading1"/>
      </w:pPr>
      <w:bookmarkStart w:id="19" w:name="_Toc43800863"/>
      <w:r>
        <w:lastRenderedPageBreak/>
        <w:t>Post COVID-19 Community Sport Think Tanks</w:t>
      </w:r>
      <w:bookmarkEnd w:id="19"/>
      <w:r w:rsidR="00DF6B74">
        <w:t xml:space="preserve"> </w:t>
      </w:r>
    </w:p>
    <w:p w14:paraId="3BA42A79" w14:textId="77777777" w:rsidR="009A39C5" w:rsidRDefault="009A39C5" w:rsidP="009A39C5">
      <w:pPr>
        <w:rPr>
          <w:lang w:eastAsia="en-GB"/>
        </w:rPr>
      </w:pPr>
    </w:p>
    <w:p w14:paraId="24BA0F63" w14:textId="01767BFE" w:rsidR="0091395F" w:rsidRPr="0091395F" w:rsidRDefault="0091395F" w:rsidP="00800F01">
      <w:pPr>
        <w:rPr>
          <w:lang w:eastAsia="en-GB"/>
        </w:rPr>
      </w:pPr>
      <w:r w:rsidRPr="0091395F">
        <w:rPr>
          <w:lang w:eastAsia="en-GB"/>
        </w:rPr>
        <w:t xml:space="preserve">In response to </w:t>
      </w:r>
      <w:r w:rsidR="00652DFC">
        <w:rPr>
          <w:lang w:eastAsia="en-GB"/>
        </w:rPr>
        <w:t xml:space="preserve">the </w:t>
      </w:r>
      <w:r w:rsidRPr="0091395F">
        <w:rPr>
          <w:lang w:eastAsia="en-GB"/>
        </w:rPr>
        <w:t>COVID-19 pandemic and shutdown of community sport</w:t>
      </w:r>
      <w:r w:rsidR="00652DFC">
        <w:rPr>
          <w:lang w:eastAsia="en-GB"/>
        </w:rPr>
        <w:t>,</w:t>
      </w:r>
      <w:r w:rsidRPr="0091395F">
        <w:rPr>
          <w:lang w:eastAsia="en-GB"/>
        </w:rPr>
        <w:t xml:space="preserve"> </w:t>
      </w:r>
      <w:proofErr w:type="gramStart"/>
      <w:r w:rsidRPr="0091395F">
        <w:rPr>
          <w:lang w:eastAsia="en-GB"/>
        </w:rPr>
        <w:t>Play</w:t>
      </w:r>
      <w:proofErr w:type="gramEnd"/>
      <w:r w:rsidRPr="0091395F">
        <w:rPr>
          <w:lang w:eastAsia="en-GB"/>
        </w:rPr>
        <w:t xml:space="preserve"> by the Rules has developed a series of live streamed events, called Think Tanks</w:t>
      </w:r>
      <w:r w:rsidR="00652DFC">
        <w:rPr>
          <w:lang w:eastAsia="en-GB"/>
        </w:rPr>
        <w:t>.</w:t>
      </w:r>
      <w:r w:rsidRPr="0091395F">
        <w:rPr>
          <w:lang w:eastAsia="en-GB"/>
        </w:rPr>
        <w:t xml:space="preserve"> </w:t>
      </w:r>
      <w:r>
        <w:rPr>
          <w:lang w:eastAsia="en-GB"/>
        </w:rPr>
        <w:t xml:space="preserve">The Think Tanks are part of the </w:t>
      </w:r>
      <w:hyperlink r:id="rId14" w:history="1">
        <w:r w:rsidRPr="0091395F">
          <w:rPr>
            <w:rStyle w:val="Hyperlink"/>
            <w:sz w:val="28"/>
            <w:szCs w:val="28"/>
            <w:lang w:eastAsia="en-GB"/>
          </w:rPr>
          <w:t xml:space="preserve">Post COVID-19 </w:t>
        </w:r>
        <w:r w:rsidR="003F50EE">
          <w:rPr>
            <w:rStyle w:val="Hyperlink"/>
            <w:sz w:val="28"/>
            <w:szCs w:val="28"/>
            <w:lang w:eastAsia="en-GB"/>
          </w:rPr>
          <w:t xml:space="preserve">Community Sport </w:t>
        </w:r>
        <w:r w:rsidRPr="0091395F">
          <w:rPr>
            <w:rStyle w:val="Hyperlink"/>
            <w:sz w:val="28"/>
            <w:szCs w:val="28"/>
            <w:lang w:eastAsia="en-GB"/>
          </w:rPr>
          <w:t>Support Centre</w:t>
        </w:r>
      </w:hyperlink>
      <w:r>
        <w:rPr>
          <w:lang w:eastAsia="en-GB"/>
        </w:rPr>
        <w:t xml:space="preserve"> now on Play by the Rules.</w:t>
      </w:r>
    </w:p>
    <w:p w14:paraId="7257A1C9" w14:textId="26E6824C" w:rsidR="0091395F" w:rsidRDefault="0091395F" w:rsidP="0091395F">
      <w:pPr>
        <w:rPr>
          <w:sz w:val="28"/>
          <w:szCs w:val="28"/>
          <w:lang w:eastAsia="en-GB"/>
        </w:rPr>
      </w:pPr>
    </w:p>
    <w:p w14:paraId="74217533" w14:textId="2CB2886C" w:rsidR="0091395F" w:rsidRDefault="0091395F" w:rsidP="00800F01">
      <w:pPr>
        <w:rPr>
          <w:lang w:eastAsia="en-GB"/>
        </w:rPr>
      </w:pPr>
      <w:r>
        <w:rPr>
          <w:lang w:eastAsia="en-GB"/>
        </w:rPr>
        <w:t>The idea behind the Think Tanks is to give participants food for thought</w:t>
      </w:r>
      <w:r w:rsidR="006A6277">
        <w:rPr>
          <w:lang w:eastAsia="en-GB"/>
        </w:rPr>
        <w:t xml:space="preserve">, resources and ideas to move forward in a post COVID-19 world. We are particularly interested and focused on ensuring that </w:t>
      </w:r>
      <w:r w:rsidR="00652DFC">
        <w:rPr>
          <w:lang w:eastAsia="en-GB"/>
        </w:rPr>
        <w:t xml:space="preserve">the </w:t>
      </w:r>
      <w:r w:rsidR="006A6277">
        <w:rPr>
          <w:lang w:eastAsia="en-GB"/>
        </w:rPr>
        <w:t>momentum to keep sport safe, fair and inclusive is not lost. There is a danger that with fewer resources and greater workloads and responsibilities, important work in this area will be set back, even lost</w:t>
      </w:r>
      <w:r w:rsidR="003F50EE">
        <w:rPr>
          <w:lang w:eastAsia="en-GB"/>
        </w:rPr>
        <w:t>,</w:t>
      </w:r>
      <w:r w:rsidR="006A6277">
        <w:rPr>
          <w:lang w:eastAsia="en-GB"/>
        </w:rPr>
        <w:t xml:space="preserve"> in the months and years ahead. </w:t>
      </w:r>
    </w:p>
    <w:p w14:paraId="2FA60B84" w14:textId="10148812" w:rsidR="006A6277" w:rsidRDefault="006A6277" w:rsidP="0091395F">
      <w:pPr>
        <w:rPr>
          <w:sz w:val="28"/>
          <w:szCs w:val="28"/>
          <w:lang w:eastAsia="en-GB"/>
        </w:rPr>
      </w:pPr>
    </w:p>
    <w:p w14:paraId="7EB4C818" w14:textId="2AD35597" w:rsidR="006A6277" w:rsidRDefault="006A6277" w:rsidP="00800F01">
      <w:pPr>
        <w:rPr>
          <w:lang w:eastAsia="en-GB"/>
        </w:rPr>
      </w:pPr>
      <w:r>
        <w:rPr>
          <w:lang w:eastAsia="en-GB"/>
        </w:rPr>
        <w:t>The Think Tanks are part of our contribution to help ensure th</w:t>
      </w:r>
      <w:r w:rsidR="008F2B52">
        <w:rPr>
          <w:lang w:eastAsia="en-GB"/>
        </w:rPr>
        <w:t>i</w:t>
      </w:r>
      <w:r>
        <w:rPr>
          <w:lang w:eastAsia="en-GB"/>
        </w:rPr>
        <w:t xml:space="preserve">s does not happen. </w:t>
      </w:r>
    </w:p>
    <w:p w14:paraId="0887539B" w14:textId="4A9F1B4E" w:rsidR="008F2B52" w:rsidRDefault="008F2B52" w:rsidP="00800F01">
      <w:pPr>
        <w:rPr>
          <w:lang w:eastAsia="en-GB"/>
        </w:rPr>
      </w:pPr>
    </w:p>
    <w:p w14:paraId="54E74970" w14:textId="7DEA5677" w:rsidR="008F2B52" w:rsidRPr="0091395F" w:rsidRDefault="008F2B52" w:rsidP="00800F01">
      <w:pPr>
        <w:rPr>
          <w:lang w:eastAsia="en-GB"/>
        </w:rPr>
      </w:pPr>
      <w:r>
        <w:rPr>
          <w:lang w:eastAsia="en-GB"/>
        </w:rPr>
        <w:t xml:space="preserve">The first series of eight Think Tanks concludes on 26 June. Each Think Tank is recorded, </w:t>
      </w:r>
      <w:r w:rsidR="00652DFC">
        <w:rPr>
          <w:lang w:eastAsia="en-GB"/>
        </w:rPr>
        <w:t xml:space="preserve">and </w:t>
      </w:r>
      <w:r>
        <w:rPr>
          <w:lang w:eastAsia="en-GB"/>
        </w:rPr>
        <w:t>transcripts and subtitles are added with additional links and resources where relevant. The Think Tanks are also combined with webinar recordings from similar events being conducted in NSW and Victoria</w:t>
      </w:r>
      <w:r w:rsidR="00652DFC">
        <w:rPr>
          <w:lang w:eastAsia="en-GB"/>
        </w:rPr>
        <w:t>,</w:t>
      </w:r>
      <w:r>
        <w:rPr>
          <w:lang w:eastAsia="en-GB"/>
        </w:rPr>
        <w:t xml:space="preserve"> all developed to help community sport recover and then thrive in a post COVID-19 world. </w:t>
      </w:r>
    </w:p>
    <w:p w14:paraId="0BFB3023" w14:textId="76FA8562" w:rsidR="00104D76" w:rsidRPr="0091395F" w:rsidRDefault="00104D76" w:rsidP="00800F01"/>
    <w:p w14:paraId="368CD333" w14:textId="0DD79D19" w:rsidR="001E018E" w:rsidRDefault="008F2B52" w:rsidP="00800F01">
      <w:pPr>
        <w:rPr>
          <w:lang w:eastAsia="en-GB"/>
        </w:rPr>
      </w:pPr>
      <w:r>
        <w:rPr>
          <w:lang w:eastAsia="en-GB"/>
        </w:rPr>
        <w:t xml:space="preserve">You can access these </w:t>
      </w:r>
      <w:r w:rsidR="00C01201">
        <w:rPr>
          <w:lang w:eastAsia="en-GB"/>
        </w:rPr>
        <w:t xml:space="preserve">replays </w:t>
      </w:r>
      <w:r w:rsidR="00652DFC">
        <w:rPr>
          <w:lang w:eastAsia="en-GB"/>
        </w:rPr>
        <w:t>at</w:t>
      </w:r>
      <w:r w:rsidR="00C01201">
        <w:rPr>
          <w:lang w:eastAsia="en-GB"/>
        </w:rPr>
        <w:t xml:space="preserve"> </w:t>
      </w:r>
      <w:hyperlink r:id="rId15" w:history="1">
        <w:r w:rsidR="00C01201" w:rsidRPr="00C42D02">
          <w:rPr>
            <w:rStyle w:val="Hyperlink"/>
            <w:sz w:val="28"/>
            <w:szCs w:val="28"/>
            <w:lang w:eastAsia="en-GB"/>
          </w:rPr>
          <w:t>http://playbytherules.net.au/got-an-issue/covid-19-support-centre/community-sport-forums</w:t>
        </w:r>
      </w:hyperlink>
      <w:r w:rsidR="00C01201">
        <w:rPr>
          <w:lang w:eastAsia="en-GB"/>
        </w:rPr>
        <w:t xml:space="preserve"> </w:t>
      </w:r>
    </w:p>
    <w:p w14:paraId="72EBA1D7" w14:textId="54ACB216" w:rsidR="00C01201" w:rsidRPr="00800F01" w:rsidRDefault="00C01201" w:rsidP="0091395F">
      <w:pPr>
        <w:rPr>
          <w:sz w:val="24"/>
          <w:lang w:eastAsia="en-GB"/>
        </w:rPr>
      </w:pPr>
    </w:p>
    <w:p w14:paraId="0038CEF0" w14:textId="5E64C903" w:rsidR="00C01201" w:rsidRPr="003F50EE" w:rsidRDefault="00C01201" w:rsidP="00800F01">
      <w:pPr>
        <w:pStyle w:val="ListParagraph"/>
        <w:numPr>
          <w:ilvl w:val="0"/>
          <w:numId w:val="42"/>
        </w:numPr>
        <w:ind w:left="567" w:hanging="567"/>
        <w:rPr>
          <w:lang w:eastAsia="en-GB"/>
        </w:rPr>
      </w:pPr>
      <w:r w:rsidRPr="003F50EE">
        <w:rPr>
          <w:lang w:eastAsia="en-GB"/>
        </w:rPr>
        <w:t xml:space="preserve">Think Tank 1: </w:t>
      </w:r>
      <w:r w:rsidRPr="00800F01">
        <w:rPr>
          <w:b/>
          <w:bCs/>
          <w:lang w:eastAsia="en-GB"/>
        </w:rPr>
        <w:t xml:space="preserve">The importance of community connections </w:t>
      </w:r>
      <w:r w:rsidRPr="003F50EE">
        <w:rPr>
          <w:lang w:eastAsia="en-GB"/>
        </w:rPr>
        <w:t>with Paul Kennedy and Dr Bridie O’Donnell</w:t>
      </w:r>
    </w:p>
    <w:p w14:paraId="5B8062DC" w14:textId="675D8BE7" w:rsidR="00C01201" w:rsidRPr="00800F01" w:rsidRDefault="00C01201" w:rsidP="00800F01">
      <w:pPr>
        <w:ind w:left="567" w:hanging="567"/>
        <w:rPr>
          <w:sz w:val="24"/>
          <w:lang w:eastAsia="en-GB"/>
        </w:rPr>
      </w:pPr>
    </w:p>
    <w:p w14:paraId="0ACD1209" w14:textId="6DEB900B" w:rsidR="00C01201" w:rsidRPr="003F50EE" w:rsidRDefault="00C01201" w:rsidP="00800F01">
      <w:pPr>
        <w:pStyle w:val="ListParagraph"/>
        <w:numPr>
          <w:ilvl w:val="0"/>
          <w:numId w:val="42"/>
        </w:numPr>
        <w:ind w:left="567" w:hanging="567"/>
        <w:rPr>
          <w:lang w:eastAsia="en-GB"/>
        </w:rPr>
      </w:pPr>
      <w:r w:rsidRPr="003F50EE">
        <w:rPr>
          <w:lang w:eastAsia="en-GB"/>
        </w:rPr>
        <w:t xml:space="preserve">Think Tank 2: </w:t>
      </w:r>
      <w:r w:rsidRPr="00800F01">
        <w:rPr>
          <w:b/>
          <w:bCs/>
          <w:lang w:eastAsia="en-GB"/>
        </w:rPr>
        <w:t>Governance challenges and planning for the future</w:t>
      </w:r>
      <w:r w:rsidRPr="003F50EE">
        <w:rPr>
          <w:lang w:eastAsia="en-GB"/>
        </w:rPr>
        <w:t xml:space="preserve"> with Margot Foster AM</w:t>
      </w:r>
    </w:p>
    <w:p w14:paraId="0101D6A8" w14:textId="3E94AACC" w:rsidR="00C01201" w:rsidRPr="00800F01" w:rsidRDefault="00C01201" w:rsidP="00800F01">
      <w:pPr>
        <w:ind w:left="567" w:hanging="567"/>
        <w:rPr>
          <w:sz w:val="24"/>
          <w:lang w:eastAsia="en-GB"/>
        </w:rPr>
      </w:pPr>
    </w:p>
    <w:p w14:paraId="68691DB0" w14:textId="6838EAF6" w:rsidR="00C01201" w:rsidRPr="003F50EE" w:rsidRDefault="00C01201" w:rsidP="00800F01">
      <w:pPr>
        <w:pStyle w:val="ListParagraph"/>
        <w:numPr>
          <w:ilvl w:val="0"/>
          <w:numId w:val="42"/>
        </w:numPr>
        <w:ind w:left="567" w:hanging="567"/>
        <w:rPr>
          <w:lang w:eastAsia="en-GB"/>
        </w:rPr>
      </w:pPr>
      <w:r w:rsidRPr="003F50EE">
        <w:rPr>
          <w:lang w:eastAsia="en-GB"/>
        </w:rPr>
        <w:t xml:space="preserve">Think Tank 3: </w:t>
      </w:r>
      <w:r w:rsidRPr="00800F01">
        <w:rPr>
          <w:b/>
          <w:bCs/>
          <w:lang w:eastAsia="en-GB"/>
        </w:rPr>
        <w:t xml:space="preserve">How do we keep the inclusion of LGBTQ+ people on the agenda </w:t>
      </w:r>
      <w:r w:rsidRPr="003F50EE">
        <w:rPr>
          <w:lang w:eastAsia="en-GB"/>
        </w:rPr>
        <w:t xml:space="preserve">with Dr Ryan </w:t>
      </w:r>
      <w:proofErr w:type="spellStart"/>
      <w:r w:rsidRPr="003F50EE">
        <w:rPr>
          <w:lang w:eastAsia="en-GB"/>
        </w:rPr>
        <w:t>Storr</w:t>
      </w:r>
      <w:proofErr w:type="spellEnd"/>
      <w:r w:rsidRPr="003F50EE">
        <w:rPr>
          <w:lang w:eastAsia="en-GB"/>
        </w:rPr>
        <w:t>, Christine Grainger and Beau Newell</w:t>
      </w:r>
    </w:p>
    <w:p w14:paraId="3A7E013E" w14:textId="77777777" w:rsidR="003F50EE" w:rsidRPr="00800F01" w:rsidRDefault="003F50EE" w:rsidP="00800F01">
      <w:pPr>
        <w:ind w:left="567" w:hanging="567"/>
        <w:rPr>
          <w:sz w:val="24"/>
          <w:lang w:eastAsia="en-GB"/>
        </w:rPr>
      </w:pPr>
    </w:p>
    <w:p w14:paraId="78F585C7" w14:textId="06DA16FE" w:rsidR="00C01201" w:rsidRPr="003F50EE" w:rsidRDefault="00C01201" w:rsidP="00800F01">
      <w:pPr>
        <w:pStyle w:val="ListParagraph"/>
        <w:numPr>
          <w:ilvl w:val="0"/>
          <w:numId w:val="42"/>
        </w:numPr>
        <w:ind w:left="567" w:hanging="567"/>
        <w:rPr>
          <w:lang w:eastAsia="en-GB"/>
        </w:rPr>
      </w:pPr>
      <w:r w:rsidRPr="003F50EE">
        <w:rPr>
          <w:lang w:eastAsia="en-GB"/>
        </w:rPr>
        <w:t xml:space="preserve">Think Tank 4: </w:t>
      </w:r>
      <w:r w:rsidRPr="00800F01">
        <w:rPr>
          <w:b/>
          <w:bCs/>
          <w:lang w:eastAsia="en-GB"/>
        </w:rPr>
        <w:t>Exploring equity, emotional wellbeing and collaborative approaches to return to community sport</w:t>
      </w:r>
      <w:r w:rsidRPr="003F50EE">
        <w:rPr>
          <w:lang w:eastAsia="en-GB"/>
        </w:rPr>
        <w:t xml:space="preserve"> with Professor Simone </w:t>
      </w:r>
      <w:proofErr w:type="spellStart"/>
      <w:r w:rsidRPr="003F50EE">
        <w:rPr>
          <w:lang w:eastAsia="en-GB"/>
        </w:rPr>
        <w:t>Fullagar</w:t>
      </w:r>
      <w:proofErr w:type="spellEnd"/>
    </w:p>
    <w:p w14:paraId="77B0CABD" w14:textId="545EA4E7" w:rsidR="00C01201" w:rsidRPr="00800F01" w:rsidRDefault="00C01201" w:rsidP="003F50EE">
      <w:pPr>
        <w:ind w:left="567" w:hanging="567"/>
        <w:rPr>
          <w:sz w:val="24"/>
          <w:lang w:eastAsia="en-GB"/>
        </w:rPr>
      </w:pPr>
    </w:p>
    <w:p w14:paraId="4DE90FA7" w14:textId="6F256419" w:rsidR="00C01201" w:rsidRPr="003F50EE" w:rsidRDefault="00C01201" w:rsidP="00800F01">
      <w:pPr>
        <w:pStyle w:val="ListParagraph"/>
        <w:numPr>
          <w:ilvl w:val="0"/>
          <w:numId w:val="42"/>
        </w:numPr>
        <w:ind w:left="567" w:hanging="567"/>
        <w:rPr>
          <w:lang w:eastAsia="en-GB"/>
        </w:rPr>
      </w:pPr>
      <w:r w:rsidRPr="00800F01">
        <w:rPr>
          <w:lang w:eastAsia="en-GB"/>
        </w:rPr>
        <w:t xml:space="preserve">Think Tank 5: </w:t>
      </w:r>
      <w:r w:rsidRPr="00800F01">
        <w:rPr>
          <w:b/>
          <w:bCs/>
          <w:lang w:eastAsia="en-GB"/>
        </w:rPr>
        <w:t xml:space="preserve">How </w:t>
      </w:r>
      <w:r w:rsidR="00652DFC" w:rsidRPr="00800F01">
        <w:rPr>
          <w:b/>
          <w:bCs/>
          <w:lang w:eastAsia="en-GB"/>
        </w:rPr>
        <w:t>can we</w:t>
      </w:r>
      <w:r w:rsidRPr="00800F01">
        <w:rPr>
          <w:b/>
          <w:bCs/>
          <w:lang w:eastAsia="en-GB"/>
        </w:rPr>
        <w:t xml:space="preserve"> ensure a safe return to sport and mitigate the risk using the Sport Australia Return to Sport Toolkit</w:t>
      </w:r>
      <w:r w:rsidRPr="003F50EE">
        <w:rPr>
          <w:lang w:eastAsia="en-GB"/>
        </w:rPr>
        <w:t xml:space="preserve"> with Kate Corkery and Iain Roy</w:t>
      </w:r>
    </w:p>
    <w:p w14:paraId="14572ACD" w14:textId="6F11B6DD" w:rsidR="00652DFC" w:rsidRDefault="00652DFC" w:rsidP="00800F01">
      <w:pPr>
        <w:ind w:left="567" w:hanging="567"/>
        <w:rPr>
          <w:lang w:eastAsia="en-GB"/>
        </w:rPr>
      </w:pPr>
    </w:p>
    <w:p w14:paraId="0D7305ED" w14:textId="0293CFC5" w:rsidR="00C01201" w:rsidRDefault="00C01201" w:rsidP="00800F01">
      <w:pPr>
        <w:pStyle w:val="ListParagraph"/>
        <w:numPr>
          <w:ilvl w:val="0"/>
          <w:numId w:val="42"/>
        </w:numPr>
        <w:ind w:left="567" w:hanging="567"/>
        <w:rPr>
          <w:lang w:eastAsia="en-GB"/>
        </w:rPr>
      </w:pPr>
      <w:r w:rsidRPr="003F50EE">
        <w:rPr>
          <w:lang w:eastAsia="en-GB"/>
        </w:rPr>
        <w:t xml:space="preserve">Think Tank 6: </w:t>
      </w:r>
      <w:r w:rsidRPr="00800F01">
        <w:rPr>
          <w:b/>
          <w:bCs/>
          <w:lang w:eastAsia="en-GB"/>
        </w:rPr>
        <w:t>Child safety in a post COVID-19 world</w:t>
      </w:r>
      <w:r w:rsidRPr="003F50EE">
        <w:rPr>
          <w:lang w:eastAsia="en-GB"/>
        </w:rPr>
        <w:t xml:space="preserve"> with Professor Daryl Higgins, Douglas Russell and Brooke Irvine</w:t>
      </w:r>
    </w:p>
    <w:p w14:paraId="13324465" w14:textId="373F4399" w:rsidR="00F172FC" w:rsidRPr="00652DFC" w:rsidRDefault="00F172FC" w:rsidP="00F172FC">
      <w:pPr>
        <w:rPr>
          <w:b/>
          <w:bCs/>
          <w:lang w:eastAsia="en-GB"/>
        </w:rPr>
      </w:pPr>
    </w:p>
    <w:p w14:paraId="0A76964F" w14:textId="77777777" w:rsidR="00F172FC" w:rsidRPr="003F50EE" w:rsidRDefault="00F172FC" w:rsidP="00F172FC">
      <w:pPr>
        <w:pStyle w:val="ListParagraph"/>
        <w:numPr>
          <w:ilvl w:val="0"/>
          <w:numId w:val="42"/>
        </w:numPr>
        <w:ind w:left="567" w:hanging="501"/>
        <w:rPr>
          <w:lang w:eastAsia="en-GB"/>
        </w:rPr>
      </w:pPr>
      <w:r w:rsidRPr="003F50EE">
        <w:rPr>
          <w:lang w:eastAsia="en-GB"/>
        </w:rPr>
        <w:t xml:space="preserve">Think Tank 7: </w:t>
      </w:r>
      <w:r w:rsidRPr="00800F01">
        <w:rPr>
          <w:b/>
          <w:bCs/>
          <w:lang w:eastAsia="en-GB"/>
        </w:rPr>
        <w:t>Violence Against Women—Community Sport’s Role in Prevention</w:t>
      </w:r>
      <w:r w:rsidRPr="003F50EE">
        <w:rPr>
          <w:lang w:eastAsia="en-GB"/>
        </w:rPr>
        <w:t xml:space="preserve"> with Patty </w:t>
      </w:r>
      <w:proofErr w:type="spellStart"/>
      <w:r w:rsidRPr="003F50EE">
        <w:rPr>
          <w:lang w:eastAsia="en-GB"/>
        </w:rPr>
        <w:t>Kinnersly</w:t>
      </w:r>
      <w:proofErr w:type="spellEnd"/>
    </w:p>
    <w:p w14:paraId="56ACF054" w14:textId="438C987D" w:rsidR="00C01201" w:rsidRDefault="00C01201" w:rsidP="00F172FC">
      <w:pPr>
        <w:pStyle w:val="ListParagraph"/>
        <w:ind w:left="567"/>
        <w:rPr>
          <w:lang w:eastAsia="en-GB"/>
        </w:rPr>
      </w:pPr>
    </w:p>
    <w:p w14:paraId="03C2C250" w14:textId="39B69527" w:rsidR="00C01201" w:rsidRPr="00F172FC" w:rsidRDefault="00C01201" w:rsidP="00F172FC">
      <w:pPr>
        <w:rPr>
          <w:lang w:eastAsia="en-GB"/>
        </w:rPr>
      </w:pPr>
      <w:r>
        <w:rPr>
          <w:lang w:eastAsia="en-GB"/>
        </w:rPr>
        <w:t>Coming up</w:t>
      </w:r>
      <w:r w:rsidR="00652DFC">
        <w:rPr>
          <w:lang w:eastAsia="en-GB"/>
        </w:rPr>
        <w:t>:</w:t>
      </w:r>
    </w:p>
    <w:p w14:paraId="034D88FE" w14:textId="27878F8F" w:rsidR="00C01201" w:rsidRDefault="00C01201" w:rsidP="00800F01">
      <w:pPr>
        <w:rPr>
          <w:lang w:eastAsia="en-GB"/>
        </w:rPr>
      </w:pPr>
    </w:p>
    <w:p w14:paraId="169B3A44" w14:textId="548E1315" w:rsidR="008848AE" w:rsidRPr="00652DFC" w:rsidRDefault="008848AE" w:rsidP="00800F01">
      <w:pPr>
        <w:rPr>
          <w:b/>
          <w:bCs/>
          <w:lang w:eastAsia="en-GB"/>
        </w:rPr>
      </w:pPr>
      <w:r w:rsidRPr="00652DFC">
        <w:rPr>
          <w:b/>
          <w:bCs/>
          <w:lang w:eastAsia="en-GB"/>
        </w:rPr>
        <w:t>2</w:t>
      </w:r>
      <w:r w:rsidR="00F172FC" w:rsidRPr="00F172FC">
        <w:rPr>
          <w:b/>
          <w:bCs/>
          <w:vertAlign w:val="superscript"/>
          <w:lang w:eastAsia="en-GB"/>
        </w:rPr>
        <w:t>nd</w:t>
      </w:r>
      <w:r w:rsidR="00F172FC">
        <w:rPr>
          <w:b/>
          <w:bCs/>
          <w:lang w:eastAsia="en-GB"/>
        </w:rPr>
        <w:t xml:space="preserve"> July</w:t>
      </w:r>
    </w:p>
    <w:p w14:paraId="51CEA231" w14:textId="62381019" w:rsidR="00C01201" w:rsidRPr="003F50EE" w:rsidRDefault="00C01201" w:rsidP="00800F01">
      <w:pPr>
        <w:pStyle w:val="ListParagraph"/>
        <w:numPr>
          <w:ilvl w:val="0"/>
          <w:numId w:val="43"/>
        </w:numPr>
        <w:ind w:left="567" w:hanging="567"/>
        <w:rPr>
          <w:lang w:eastAsia="en-GB"/>
        </w:rPr>
      </w:pPr>
      <w:r w:rsidRPr="003F50EE">
        <w:rPr>
          <w:lang w:eastAsia="en-GB"/>
        </w:rPr>
        <w:t xml:space="preserve">Think Tank 8: </w:t>
      </w:r>
      <w:r w:rsidR="008848AE" w:rsidRPr="00800F01">
        <w:rPr>
          <w:b/>
          <w:bCs/>
          <w:lang w:eastAsia="en-GB"/>
        </w:rPr>
        <w:t>Implications of COVID-19 on disability sport</w:t>
      </w:r>
      <w:r w:rsidR="008848AE" w:rsidRPr="003F50EE">
        <w:rPr>
          <w:lang w:eastAsia="en-GB"/>
        </w:rPr>
        <w:t xml:space="preserve"> (draft title) with Lynne Anderson </w:t>
      </w:r>
    </w:p>
    <w:p w14:paraId="34825057" w14:textId="22A3B562" w:rsidR="00DF6B74" w:rsidRDefault="00DF6B74">
      <w:pPr>
        <w:spacing w:line="240" w:lineRule="auto"/>
        <w:rPr>
          <w:rStyle w:val="Hyperlink"/>
          <w:szCs w:val="28"/>
        </w:rPr>
      </w:pPr>
      <w:r>
        <w:rPr>
          <w:rStyle w:val="Hyperlink"/>
          <w:szCs w:val="28"/>
        </w:rPr>
        <w:br w:type="page"/>
      </w:r>
    </w:p>
    <w:p w14:paraId="629C734A" w14:textId="0A85CFFB" w:rsidR="009436D1" w:rsidRDefault="00B86024" w:rsidP="00F76C91">
      <w:pPr>
        <w:pStyle w:val="Heading1"/>
        <w:spacing w:before="120" w:after="240" w:line="240" w:lineRule="auto"/>
      </w:pPr>
      <w:bookmarkStart w:id="20" w:name="_Toc43800864"/>
      <w:r>
        <w:lastRenderedPageBreak/>
        <w:t>At this time</w:t>
      </w:r>
      <w:r w:rsidR="00612B14">
        <w:t>,</w:t>
      </w:r>
      <w:r>
        <w:t xml:space="preserve"> we all need to Play by the Rules</w:t>
      </w:r>
      <w:bookmarkEnd w:id="20"/>
    </w:p>
    <w:p w14:paraId="06C3E706" w14:textId="3F2299A0" w:rsidR="00E156C2" w:rsidRDefault="006C7A7C" w:rsidP="00800F01">
      <w:bookmarkStart w:id="21" w:name="_Toc332635979"/>
      <w:r>
        <w:t xml:space="preserve">As part of the new Post COVID-19 Community Sport Support Centre we’ve created a suite of promotional video and audio messages featuring some of Australia’s leading sports stars. These include a </w:t>
      </w:r>
      <w:r w:rsidR="00612B14">
        <w:t>c</w:t>
      </w:r>
      <w:r>
        <w:t xml:space="preserve">ommunity </w:t>
      </w:r>
      <w:r w:rsidR="00612B14">
        <w:t>s</w:t>
      </w:r>
      <w:r>
        <w:t xml:space="preserve">ervice </w:t>
      </w:r>
      <w:r w:rsidR="00612B14">
        <w:t>a</w:t>
      </w:r>
      <w:r>
        <w:t>nnouncement</w:t>
      </w:r>
      <w:r w:rsidR="00612B14">
        <w:t>—</w:t>
      </w:r>
      <w:r>
        <w:t>a 30</w:t>
      </w:r>
      <w:r w:rsidR="00612B14">
        <w:t>-</w:t>
      </w:r>
      <w:r>
        <w:t xml:space="preserve">second promotional video encouraging Australians to </w:t>
      </w:r>
      <w:r w:rsidRPr="006C7A7C">
        <w:rPr>
          <w:i/>
          <w:iCs/>
        </w:rPr>
        <w:t xml:space="preserve">play by the rules </w:t>
      </w:r>
      <w:r>
        <w:t xml:space="preserve">at this time. A longer </w:t>
      </w:r>
      <w:r w:rsidR="00612B14">
        <w:t>60</w:t>
      </w:r>
      <w:r w:rsidR="003F50EE">
        <w:t>-</w:t>
      </w:r>
      <w:r w:rsidR="00612B14">
        <w:t>second</w:t>
      </w:r>
      <w:r w:rsidR="003F50EE">
        <w:t xml:space="preserve"> </w:t>
      </w:r>
      <w:r>
        <w:t>version is also available for promoting on social media</w:t>
      </w:r>
      <w:r w:rsidR="00612B14">
        <w:t>,</w:t>
      </w:r>
      <w:r>
        <w:t xml:space="preserve"> and</w:t>
      </w:r>
      <w:r w:rsidR="00E156C2">
        <w:t xml:space="preserve"> there are audio file</w:t>
      </w:r>
      <w:r w:rsidR="00612B14">
        <w:t>s</w:t>
      </w:r>
      <w:r w:rsidR="00E156C2">
        <w:t xml:space="preserve"> that can be used as announcements and social media messages. To download and embed these video and audio messages go to </w:t>
      </w:r>
      <w:hyperlink r:id="rId16" w:history="1">
        <w:r w:rsidR="00E156C2" w:rsidRPr="00C42D02">
          <w:rPr>
            <w:rStyle w:val="Hyperlink"/>
          </w:rPr>
          <w:t>http://playbytherules.net.au/got-an-issue/covid-19-support-centre/post-covid-19-community-sport-resources/video-and-audio-resources</w:t>
        </w:r>
      </w:hyperlink>
      <w:r w:rsidR="00E156C2">
        <w:t xml:space="preserve"> </w:t>
      </w:r>
    </w:p>
    <w:p w14:paraId="3F9AC205" w14:textId="77777777" w:rsidR="00E156C2" w:rsidRDefault="00E156C2" w:rsidP="00800F01"/>
    <w:p w14:paraId="7BAB03A2" w14:textId="4E2A2191" w:rsidR="00B86024" w:rsidRDefault="00E156C2" w:rsidP="00800F01">
      <w:r>
        <w:t>Sports stars include:</w:t>
      </w:r>
      <w:r w:rsidR="006C7A7C">
        <w:t xml:space="preserve"> </w:t>
      </w:r>
    </w:p>
    <w:p w14:paraId="2938A7F4"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Alex De </w:t>
      </w:r>
      <w:proofErr w:type="spellStart"/>
      <w:r w:rsidRPr="00800F01">
        <w:rPr>
          <w:rFonts w:eastAsia="Times New Roman" w:cs="Arial"/>
          <w:color w:val="2A2D2F"/>
          <w:szCs w:val="26"/>
          <w:lang w:eastAsia="en-GB"/>
        </w:rPr>
        <w:t>Minaur</w:t>
      </w:r>
      <w:proofErr w:type="spellEnd"/>
      <w:r w:rsidRPr="00800F01">
        <w:rPr>
          <w:rFonts w:eastAsia="Times New Roman" w:cs="Arial"/>
          <w:color w:val="2A2D2F"/>
          <w:szCs w:val="26"/>
          <w:lang w:eastAsia="en-GB"/>
        </w:rPr>
        <w:t xml:space="preserve"> (Tennis)</w:t>
      </w:r>
    </w:p>
    <w:p w14:paraId="7D900691" w14:textId="6044A37F"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Jack Riewoldt (Aussie </w:t>
      </w:r>
      <w:r w:rsidR="00612B14" w:rsidRPr="00800F01">
        <w:rPr>
          <w:rFonts w:eastAsia="Times New Roman" w:cs="Arial"/>
          <w:color w:val="2A2D2F"/>
          <w:szCs w:val="26"/>
          <w:lang w:eastAsia="en-GB"/>
        </w:rPr>
        <w:t>r</w:t>
      </w:r>
      <w:r w:rsidRPr="00800F01">
        <w:rPr>
          <w:rFonts w:eastAsia="Times New Roman" w:cs="Arial"/>
          <w:color w:val="2A2D2F"/>
          <w:szCs w:val="26"/>
          <w:lang w:eastAsia="en-GB"/>
        </w:rPr>
        <w:t>ules)</w:t>
      </w:r>
    </w:p>
    <w:p w14:paraId="1958DB18" w14:textId="78C0A48E"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Jess </w:t>
      </w:r>
      <w:proofErr w:type="spellStart"/>
      <w:r w:rsidRPr="00800F01">
        <w:rPr>
          <w:rFonts w:eastAsia="Times New Roman" w:cs="Arial"/>
          <w:color w:val="2A2D2F"/>
          <w:szCs w:val="26"/>
          <w:lang w:eastAsia="en-GB"/>
        </w:rPr>
        <w:t>Sergis</w:t>
      </w:r>
      <w:proofErr w:type="spellEnd"/>
      <w:r w:rsidRPr="00800F01">
        <w:rPr>
          <w:rFonts w:eastAsia="Times New Roman" w:cs="Arial"/>
          <w:color w:val="2A2D2F"/>
          <w:szCs w:val="26"/>
          <w:lang w:eastAsia="en-GB"/>
        </w:rPr>
        <w:t xml:space="preserve"> (Rugby </w:t>
      </w:r>
      <w:r w:rsidR="00612B14" w:rsidRPr="00800F01">
        <w:rPr>
          <w:rFonts w:eastAsia="Times New Roman" w:cs="Arial"/>
          <w:color w:val="2A2D2F"/>
          <w:szCs w:val="26"/>
          <w:lang w:eastAsia="en-GB"/>
        </w:rPr>
        <w:t>l</w:t>
      </w:r>
      <w:r w:rsidRPr="00800F01">
        <w:rPr>
          <w:rFonts w:eastAsia="Times New Roman" w:cs="Arial"/>
          <w:color w:val="2A2D2F"/>
          <w:szCs w:val="26"/>
          <w:lang w:eastAsia="en-GB"/>
        </w:rPr>
        <w:t>eague)</w:t>
      </w:r>
    </w:p>
    <w:p w14:paraId="00D9E949"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Bronte Campbell (Swimming)</w:t>
      </w:r>
    </w:p>
    <w:p w14:paraId="42D74686"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Alana Kennedy (Football)</w:t>
      </w:r>
    </w:p>
    <w:p w14:paraId="57B95494"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Matt Ryan (Football)</w:t>
      </w:r>
    </w:p>
    <w:p w14:paraId="7BEE8528"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Aaron Finch (Cricket)</w:t>
      </w:r>
    </w:p>
    <w:p w14:paraId="0877561B"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Meg Lanning (Cricket)</w:t>
      </w:r>
    </w:p>
    <w:p w14:paraId="652F05F9" w14:textId="77777777"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Caitlin Bassett (Netball)</w:t>
      </w:r>
    </w:p>
    <w:p w14:paraId="58051C30" w14:textId="222DCB38"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Ashleigh </w:t>
      </w:r>
      <w:proofErr w:type="spellStart"/>
      <w:r w:rsidRPr="00800F01">
        <w:rPr>
          <w:rFonts w:eastAsia="Times New Roman" w:cs="Arial"/>
          <w:color w:val="2A2D2F"/>
          <w:szCs w:val="26"/>
          <w:lang w:eastAsia="en-GB"/>
        </w:rPr>
        <w:t>Brazill</w:t>
      </w:r>
      <w:proofErr w:type="spellEnd"/>
      <w:r w:rsidRPr="00800F01">
        <w:rPr>
          <w:rFonts w:eastAsia="Times New Roman" w:cs="Arial"/>
          <w:color w:val="2A2D2F"/>
          <w:szCs w:val="26"/>
          <w:lang w:eastAsia="en-GB"/>
        </w:rPr>
        <w:t xml:space="preserve"> (Netball and Aussie </w:t>
      </w:r>
      <w:r w:rsidR="00612B14" w:rsidRPr="00800F01">
        <w:rPr>
          <w:rFonts w:eastAsia="Times New Roman" w:cs="Arial"/>
          <w:color w:val="2A2D2F"/>
          <w:szCs w:val="26"/>
          <w:lang w:eastAsia="en-GB"/>
        </w:rPr>
        <w:t>r</w:t>
      </w:r>
      <w:r w:rsidRPr="00800F01">
        <w:rPr>
          <w:rFonts w:eastAsia="Times New Roman" w:cs="Arial"/>
          <w:color w:val="2A2D2F"/>
          <w:szCs w:val="26"/>
          <w:lang w:eastAsia="en-GB"/>
        </w:rPr>
        <w:t>ules)</w:t>
      </w:r>
    </w:p>
    <w:p w14:paraId="57174B82" w14:textId="307FC085"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Sammy </w:t>
      </w:r>
      <w:proofErr w:type="spellStart"/>
      <w:r w:rsidRPr="00800F01">
        <w:rPr>
          <w:rFonts w:eastAsia="Times New Roman" w:cs="Arial"/>
          <w:color w:val="2A2D2F"/>
          <w:szCs w:val="26"/>
          <w:lang w:eastAsia="en-GB"/>
        </w:rPr>
        <w:t>Bremner</w:t>
      </w:r>
      <w:proofErr w:type="spellEnd"/>
      <w:r w:rsidRPr="00800F01">
        <w:rPr>
          <w:rFonts w:eastAsia="Times New Roman" w:cs="Arial"/>
          <w:color w:val="2A2D2F"/>
          <w:szCs w:val="26"/>
          <w:lang w:eastAsia="en-GB"/>
        </w:rPr>
        <w:t xml:space="preserve"> (Rugby </w:t>
      </w:r>
      <w:r w:rsidR="00612B14" w:rsidRPr="00800F01">
        <w:rPr>
          <w:rFonts w:eastAsia="Times New Roman" w:cs="Arial"/>
          <w:color w:val="2A2D2F"/>
          <w:szCs w:val="26"/>
          <w:lang w:eastAsia="en-GB"/>
        </w:rPr>
        <w:t>l</w:t>
      </w:r>
      <w:r w:rsidRPr="00800F01">
        <w:rPr>
          <w:rFonts w:eastAsia="Times New Roman" w:cs="Arial"/>
          <w:color w:val="2A2D2F"/>
          <w:szCs w:val="26"/>
          <w:lang w:eastAsia="en-GB"/>
        </w:rPr>
        <w:t>eague)</w:t>
      </w:r>
    </w:p>
    <w:p w14:paraId="33B88D8C" w14:textId="74440B8B" w:rsidR="00E156C2" w:rsidRPr="00800F01" w:rsidRDefault="00E156C2" w:rsidP="00E156C2">
      <w:pPr>
        <w:numPr>
          <w:ilvl w:val="0"/>
          <w:numId w:val="25"/>
        </w:numPr>
        <w:spacing w:before="100" w:beforeAutospacing="1" w:after="150" w:line="240" w:lineRule="auto"/>
        <w:rPr>
          <w:rFonts w:eastAsia="Times New Roman" w:cs="Arial"/>
          <w:color w:val="2A2D2F"/>
          <w:szCs w:val="26"/>
          <w:lang w:eastAsia="en-GB"/>
        </w:rPr>
      </w:pPr>
      <w:r w:rsidRPr="00800F01">
        <w:rPr>
          <w:rFonts w:eastAsia="Times New Roman" w:cs="Arial"/>
          <w:color w:val="2A2D2F"/>
          <w:szCs w:val="26"/>
          <w:lang w:eastAsia="en-GB"/>
        </w:rPr>
        <w:t xml:space="preserve">Jake and Tom </w:t>
      </w:r>
      <w:proofErr w:type="spellStart"/>
      <w:r w:rsidRPr="00800F01">
        <w:rPr>
          <w:rFonts w:eastAsia="Times New Roman" w:cs="Arial"/>
          <w:color w:val="2A2D2F"/>
          <w:szCs w:val="26"/>
          <w:lang w:eastAsia="en-GB"/>
        </w:rPr>
        <w:t>Trbojevic</w:t>
      </w:r>
      <w:proofErr w:type="spellEnd"/>
      <w:r w:rsidRPr="00800F01">
        <w:rPr>
          <w:rFonts w:eastAsia="Times New Roman" w:cs="Arial"/>
          <w:color w:val="2A2D2F"/>
          <w:szCs w:val="26"/>
          <w:lang w:eastAsia="en-GB"/>
        </w:rPr>
        <w:t xml:space="preserve"> (Rugby </w:t>
      </w:r>
      <w:r w:rsidR="00612B14" w:rsidRPr="00800F01">
        <w:rPr>
          <w:rFonts w:eastAsia="Times New Roman" w:cs="Arial"/>
          <w:color w:val="2A2D2F"/>
          <w:szCs w:val="26"/>
          <w:lang w:eastAsia="en-GB"/>
        </w:rPr>
        <w:t>l</w:t>
      </w:r>
      <w:r w:rsidRPr="00800F01">
        <w:rPr>
          <w:rFonts w:eastAsia="Times New Roman" w:cs="Arial"/>
          <w:color w:val="2A2D2F"/>
          <w:szCs w:val="26"/>
          <w:lang w:eastAsia="en-GB"/>
        </w:rPr>
        <w:t>eague)</w:t>
      </w:r>
    </w:p>
    <w:p w14:paraId="4A1B0D19" w14:textId="77777777" w:rsidR="00E156C2" w:rsidRPr="00800F01" w:rsidRDefault="00E156C2" w:rsidP="00E156C2">
      <w:pPr>
        <w:numPr>
          <w:ilvl w:val="0"/>
          <w:numId w:val="25"/>
        </w:numPr>
        <w:spacing w:before="100" w:beforeAutospacing="1" w:line="240" w:lineRule="auto"/>
        <w:rPr>
          <w:rFonts w:eastAsia="Times New Roman" w:cs="Arial"/>
          <w:color w:val="2A2D2F"/>
          <w:szCs w:val="26"/>
          <w:lang w:eastAsia="en-GB"/>
        </w:rPr>
      </w:pPr>
      <w:r w:rsidRPr="00800F01">
        <w:rPr>
          <w:rFonts w:eastAsia="Times New Roman" w:cs="Arial"/>
          <w:color w:val="2A2D2F"/>
          <w:szCs w:val="26"/>
          <w:lang w:eastAsia="en-GB"/>
        </w:rPr>
        <w:t>Matthew Dellavedova (Basketball)</w:t>
      </w:r>
    </w:p>
    <w:p w14:paraId="194C5D7E" w14:textId="77777777" w:rsidR="00B86024" w:rsidRPr="00E156C2" w:rsidRDefault="00B86024">
      <w:pPr>
        <w:spacing w:line="240" w:lineRule="auto"/>
        <w:rPr>
          <w:rFonts w:eastAsiaTheme="majorEastAsia" w:cs="Arial"/>
          <w:b/>
          <w:color w:val="1F497D" w:themeColor="text2"/>
          <w:sz w:val="28"/>
          <w:szCs w:val="28"/>
          <w:lang w:val="en-US"/>
        </w:rPr>
      </w:pPr>
      <w:r w:rsidRPr="00E156C2">
        <w:rPr>
          <w:rFonts w:cs="Arial"/>
          <w:sz w:val="28"/>
          <w:szCs w:val="28"/>
        </w:rPr>
        <w:br w:type="page"/>
      </w:r>
    </w:p>
    <w:p w14:paraId="2E1DEA6D" w14:textId="3F56B1F6" w:rsidR="00FC1C79" w:rsidRPr="00FC1C79" w:rsidRDefault="00EB7916" w:rsidP="00FC1C79">
      <w:pPr>
        <w:pStyle w:val="Heading1"/>
      </w:pPr>
      <w:bookmarkStart w:id="22" w:name="_Toc43800865"/>
      <w:r>
        <w:lastRenderedPageBreak/>
        <w:t>How do we keep the inclusion of LGBT+ people on the agenda?</w:t>
      </w:r>
      <w:bookmarkEnd w:id="22"/>
    </w:p>
    <w:p w14:paraId="1F562AFA" w14:textId="77777777" w:rsidR="00FC1C79" w:rsidRPr="00ED348B" w:rsidRDefault="00FC1C79" w:rsidP="0058178D">
      <w:pPr>
        <w:rPr>
          <w:rFonts w:cs="Arial"/>
          <w:sz w:val="24"/>
          <w:lang w:val="en-US"/>
        </w:rPr>
      </w:pPr>
    </w:p>
    <w:p w14:paraId="4C614EBB" w14:textId="45338964" w:rsidR="00EB7916" w:rsidRPr="00EB7916" w:rsidRDefault="00EB7916" w:rsidP="00EB7916">
      <w:pPr>
        <w:rPr>
          <w:rFonts w:cs="Arial"/>
          <w:szCs w:val="28"/>
          <w:lang w:val="en-US"/>
        </w:rPr>
      </w:pPr>
      <w:r>
        <w:rPr>
          <w:rFonts w:cs="Arial"/>
          <w:szCs w:val="28"/>
          <w:lang w:val="en-US"/>
        </w:rPr>
        <w:t xml:space="preserve">On 29 May </w:t>
      </w:r>
      <w:r w:rsidRPr="00EB7916">
        <w:rPr>
          <w:rFonts w:cs="Arial"/>
          <w:szCs w:val="28"/>
          <w:lang w:val="en-US"/>
        </w:rPr>
        <w:t>I participat</w:t>
      </w:r>
      <w:r>
        <w:rPr>
          <w:rFonts w:cs="Arial"/>
          <w:szCs w:val="28"/>
          <w:lang w:val="en-US"/>
        </w:rPr>
        <w:t>ed</w:t>
      </w:r>
      <w:r w:rsidRPr="00EB7916">
        <w:rPr>
          <w:rFonts w:cs="Arial"/>
          <w:szCs w:val="28"/>
          <w:lang w:val="en-US"/>
        </w:rPr>
        <w:t xml:space="preserve"> in </w:t>
      </w:r>
      <w:r>
        <w:rPr>
          <w:rFonts w:cs="Arial"/>
          <w:szCs w:val="28"/>
          <w:lang w:val="en-US"/>
        </w:rPr>
        <w:t>the</w:t>
      </w:r>
      <w:r w:rsidRPr="00EB7916">
        <w:rPr>
          <w:rFonts w:cs="Arial"/>
          <w:szCs w:val="28"/>
          <w:lang w:val="en-US"/>
        </w:rPr>
        <w:t xml:space="preserve"> community sport </w:t>
      </w:r>
      <w:r>
        <w:rPr>
          <w:rFonts w:cs="Arial"/>
          <w:szCs w:val="28"/>
          <w:lang w:val="en-US"/>
        </w:rPr>
        <w:t>Think Tank</w:t>
      </w:r>
      <w:r w:rsidRPr="00EB7916">
        <w:rPr>
          <w:rFonts w:cs="Arial"/>
          <w:szCs w:val="28"/>
          <w:lang w:val="en-US"/>
        </w:rPr>
        <w:t xml:space="preserve"> for Play </w:t>
      </w:r>
      <w:r w:rsidR="003F50EE">
        <w:rPr>
          <w:rFonts w:cs="Arial"/>
          <w:szCs w:val="28"/>
          <w:lang w:val="en-US"/>
        </w:rPr>
        <w:t>b</w:t>
      </w:r>
      <w:r w:rsidRPr="00EB7916">
        <w:rPr>
          <w:rFonts w:cs="Arial"/>
          <w:szCs w:val="28"/>
          <w:lang w:val="en-US"/>
        </w:rPr>
        <w:t xml:space="preserve">y </w:t>
      </w:r>
      <w:r w:rsidR="003F50EE">
        <w:rPr>
          <w:rFonts w:cs="Arial"/>
          <w:szCs w:val="28"/>
          <w:lang w:val="en-US"/>
        </w:rPr>
        <w:t>t</w:t>
      </w:r>
      <w:r w:rsidRPr="00EB7916">
        <w:rPr>
          <w:rFonts w:cs="Arial"/>
          <w:szCs w:val="28"/>
          <w:lang w:val="en-US"/>
        </w:rPr>
        <w:t xml:space="preserve">he Rules on </w:t>
      </w:r>
      <w:hyperlink r:id="rId17" w:history="1">
        <w:r w:rsidRPr="00EB7916">
          <w:rPr>
            <w:rStyle w:val="Hyperlink"/>
            <w:rFonts w:cs="Arial"/>
            <w:szCs w:val="28"/>
            <w:lang w:val="en-US"/>
          </w:rPr>
          <w:t>how to keep LGBT+ inclusion on the agenda post COVID-19</w:t>
        </w:r>
      </w:hyperlink>
      <w:r w:rsidRPr="00EB7916">
        <w:rPr>
          <w:rFonts w:cs="Arial"/>
          <w:szCs w:val="28"/>
          <w:lang w:val="en-US"/>
        </w:rPr>
        <w:t>. I offer some extended thoughts below.</w:t>
      </w:r>
    </w:p>
    <w:p w14:paraId="4C164668" w14:textId="77777777" w:rsidR="00EB7916" w:rsidRPr="00ED348B" w:rsidRDefault="00EB7916" w:rsidP="00EB7916">
      <w:pPr>
        <w:rPr>
          <w:rFonts w:cs="Arial"/>
          <w:sz w:val="24"/>
          <w:lang w:val="en-US"/>
        </w:rPr>
      </w:pPr>
    </w:p>
    <w:p w14:paraId="0D97E1E5" w14:textId="376353F5" w:rsidR="00EB7916" w:rsidRDefault="00EB7916" w:rsidP="00ED348B">
      <w:pPr>
        <w:spacing w:line="269" w:lineRule="auto"/>
        <w:rPr>
          <w:rFonts w:cs="Arial"/>
          <w:szCs w:val="28"/>
          <w:lang w:val="en-US"/>
        </w:rPr>
      </w:pPr>
      <w:r w:rsidRPr="00EB7916">
        <w:rPr>
          <w:rFonts w:cs="Arial"/>
          <w:szCs w:val="28"/>
          <w:lang w:val="en-US"/>
        </w:rPr>
        <w:t>I have had the pleasure of working with the Sydney Sixers, who have integrated inclusion efforts into the core of their organisational values.</w:t>
      </w:r>
    </w:p>
    <w:p w14:paraId="4CB788F1" w14:textId="77777777" w:rsidR="00EB7916" w:rsidRPr="00ED348B" w:rsidRDefault="00EB7916" w:rsidP="00EB7916">
      <w:pPr>
        <w:rPr>
          <w:rFonts w:cs="Arial"/>
          <w:sz w:val="24"/>
          <w:lang w:val="en-US"/>
        </w:rPr>
      </w:pPr>
    </w:p>
    <w:p w14:paraId="16C1C711" w14:textId="1AA611C0" w:rsidR="00EB7916" w:rsidRPr="00EB7916" w:rsidRDefault="00EB7916" w:rsidP="00ED348B">
      <w:pPr>
        <w:spacing w:line="269" w:lineRule="auto"/>
        <w:rPr>
          <w:rFonts w:cs="Arial"/>
          <w:szCs w:val="28"/>
          <w:lang w:val="en-US"/>
        </w:rPr>
      </w:pPr>
      <w:r w:rsidRPr="00EB7916">
        <w:rPr>
          <w:rFonts w:cs="Arial"/>
          <w:szCs w:val="28"/>
          <w:lang w:val="en-US"/>
        </w:rPr>
        <w:t xml:space="preserve">Early observations suggest diversity and inclusion are being sidelined in recovery efforts post COVID-19, with several diversity and inclusion positions being axed from sporting organisations. Diversity work in particular has often been seen as </w:t>
      </w:r>
      <w:r w:rsidR="00612B14">
        <w:rPr>
          <w:rFonts w:cs="Arial"/>
          <w:szCs w:val="28"/>
          <w:lang w:val="en-US"/>
        </w:rPr>
        <w:t xml:space="preserve">an </w:t>
      </w:r>
      <w:r w:rsidRPr="00EB7916">
        <w:rPr>
          <w:rFonts w:cs="Arial"/>
          <w:szCs w:val="28"/>
          <w:lang w:val="en-US"/>
        </w:rPr>
        <w:t>add on across the sport sector, something peripheral to the core operations of an organisation, and often seen as too hard or of no specific benefit to the organisation (think gays can’t play sport or aren’t interested). But with significant progress being made in recent years around LGBT+ inclusion, it is important the sector continues to advance social progress for LGBT+ people in Australia.</w:t>
      </w:r>
    </w:p>
    <w:p w14:paraId="22FE857C" w14:textId="77777777" w:rsidR="00EB7916" w:rsidRPr="00ED348B" w:rsidRDefault="00EB7916" w:rsidP="00ED348B">
      <w:pPr>
        <w:spacing w:line="269" w:lineRule="auto"/>
        <w:rPr>
          <w:rFonts w:cs="Arial"/>
          <w:sz w:val="24"/>
          <w:lang w:val="en-US"/>
        </w:rPr>
      </w:pPr>
    </w:p>
    <w:p w14:paraId="1953A344" w14:textId="1C2F308D" w:rsidR="00EB7916" w:rsidRPr="00EB7916" w:rsidRDefault="00EB7916" w:rsidP="00ED348B">
      <w:pPr>
        <w:spacing w:line="269" w:lineRule="auto"/>
        <w:rPr>
          <w:rFonts w:cs="Arial"/>
          <w:szCs w:val="28"/>
          <w:lang w:val="en-US"/>
        </w:rPr>
      </w:pPr>
      <w:r w:rsidRPr="00EB7916">
        <w:rPr>
          <w:rFonts w:cs="Arial"/>
          <w:szCs w:val="28"/>
          <w:lang w:val="en-US"/>
        </w:rPr>
        <w:t>I want to start the article with a preface</w:t>
      </w:r>
      <w:r w:rsidR="00612B14">
        <w:rPr>
          <w:rFonts w:cs="Arial"/>
          <w:szCs w:val="28"/>
          <w:lang w:val="en-US"/>
        </w:rPr>
        <w:t>—</w:t>
      </w:r>
      <w:r w:rsidRPr="00EB7916">
        <w:rPr>
          <w:rFonts w:cs="Arial"/>
          <w:szCs w:val="28"/>
          <w:lang w:val="en-US"/>
        </w:rPr>
        <w:t xml:space="preserve">I personally </w:t>
      </w:r>
      <w:r w:rsidR="00D51C27" w:rsidRPr="00EB7916">
        <w:rPr>
          <w:rFonts w:cs="Arial"/>
          <w:szCs w:val="28"/>
          <w:lang w:val="en-US"/>
        </w:rPr>
        <w:t>do not</w:t>
      </w:r>
      <w:r w:rsidRPr="00EB7916">
        <w:rPr>
          <w:rFonts w:cs="Arial"/>
          <w:szCs w:val="28"/>
          <w:lang w:val="en-US"/>
        </w:rPr>
        <w:t xml:space="preserve"> think LGBT+ inclusion was on the agenda. Yes, the sport sector is talking about the issue and visibility has increased, but there is little engagement and enactment of LGBT+ inclusion across the sport sector. There is traction, especially in Victoria, and sports have started to engage with LGBT+ inclusion through awareness raising, support of LGBT+ initiatives and programs, and conversations have started. Getting it on the agenda has been hard work though, and has required sustained efforts from a range of advocates across the sector.</w:t>
      </w:r>
    </w:p>
    <w:p w14:paraId="38AB2A8A" w14:textId="77777777" w:rsidR="00EB7916" w:rsidRPr="00ED348B" w:rsidRDefault="00EB7916" w:rsidP="00ED348B">
      <w:pPr>
        <w:spacing w:line="269" w:lineRule="auto"/>
        <w:rPr>
          <w:rFonts w:cs="Arial"/>
          <w:sz w:val="24"/>
          <w:lang w:val="en-US"/>
        </w:rPr>
      </w:pPr>
    </w:p>
    <w:p w14:paraId="198BCAE0" w14:textId="0903F2C3" w:rsidR="00EB7916" w:rsidRPr="00EB7916" w:rsidRDefault="00EB7916" w:rsidP="00ED348B">
      <w:pPr>
        <w:spacing w:line="269" w:lineRule="auto"/>
        <w:rPr>
          <w:rFonts w:cs="Arial"/>
          <w:szCs w:val="28"/>
          <w:lang w:val="en-US"/>
        </w:rPr>
      </w:pPr>
      <w:r w:rsidRPr="00EB7916">
        <w:rPr>
          <w:rFonts w:cs="Arial"/>
          <w:szCs w:val="28"/>
          <w:lang w:val="en-US"/>
        </w:rPr>
        <w:t xml:space="preserve">However, my recent research in Australia has identified that overall, there is a lack of institutional support and commitment to the enactment of LGBT+ inclusion across sporting codes. </w:t>
      </w:r>
      <w:r w:rsidR="00612B14">
        <w:rPr>
          <w:rFonts w:cs="Arial"/>
          <w:szCs w:val="28"/>
          <w:lang w:val="en-US"/>
        </w:rPr>
        <w:t>In particular, e</w:t>
      </w:r>
      <w:r w:rsidRPr="00EB7916">
        <w:rPr>
          <w:rFonts w:cs="Arial"/>
          <w:szCs w:val="28"/>
          <w:lang w:val="en-US"/>
        </w:rPr>
        <w:t>fforts to tackle homophobia have fallen flat, and we are seeking new ways to engage sports to help make sporting spaces safe for all LGBT+ people. The business case for LGBT+ diversity appears to be promising; the creation of LGBT+ supporter groups can attract new fans to a sport, pride rounds can lead to new sponsorships and merchandise sales, feel</w:t>
      </w:r>
      <w:r w:rsidR="003F50EE">
        <w:rPr>
          <w:rFonts w:cs="Arial"/>
          <w:szCs w:val="28"/>
          <w:lang w:val="en-US"/>
        </w:rPr>
        <w:t>-</w:t>
      </w:r>
      <w:r w:rsidRPr="00EB7916">
        <w:rPr>
          <w:rFonts w:cs="Arial"/>
          <w:szCs w:val="28"/>
          <w:lang w:val="en-US"/>
        </w:rPr>
        <w:t>good stories can mean good PR and positive press, but ultimately, inclusive practices and policies lead to better health outcomes for LGBT+ people.</w:t>
      </w:r>
    </w:p>
    <w:p w14:paraId="22F2A594" w14:textId="77777777" w:rsidR="00EB7916" w:rsidRPr="00ED348B" w:rsidRDefault="00EB7916" w:rsidP="00ED348B">
      <w:pPr>
        <w:spacing w:line="269" w:lineRule="auto"/>
        <w:rPr>
          <w:rFonts w:cs="Arial"/>
          <w:sz w:val="24"/>
          <w:lang w:val="en-US"/>
        </w:rPr>
      </w:pPr>
    </w:p>
    <w:p w14:paraId="578177E5" w14:textId="5EBF06B3" w:rsidR="00EB7916" w:rsidRPr="00EB7916" w:rsidRDefault="00EB7916" w:rsidP="00ED348B">
      <w:pPr>
        <w:spacing w:line="269" w:lineRule="auto"/>
        <w:rPr>
          <w:rFonts w:cs="Arial"/>
          <w:szCs w:val="28"/>
          <w:lang w:val="en-US"/>
        </w:rPr>
      </w:pPr>
      <w:r w:rsidRPr="00EB7916">
        <w:rPr>
          <w:rFonts w:cs="Arial"/>
          <w:szCs w:val="28"/>
          <w:lang w:val="en-US"/>
        </w:rPr>
        <w:t>Although we cannot provide population estimates for those who are LGBT+, let’s go with the often cited 10</w:t>
      </w:r>
      <w:r w:rsidR="00AF330F">
        <w:rPr>
          <w:rFonts w:cs="Arial"/>
          <w:szCs w:val="28"/>
          <w:lang w:val="en-US"/>
        </w:rPr>
        <w:t xml:space="preserve"> per cent</w:t>
      </w:r>
      <w:r w:rsidRPr="00EB7916">
        <w:rPr>
          <w:rFonts w:cs="Arial"/>
          <w:szCs w:val="28"/>
          <w:lang w:val="en-US"/>
        </w:rPr>
        <w:t>. If you are a sport or organisation looking to rebuild and survive in the future, I just don’t think it’s possible to ignore or exclude 10</w:t>
      </w:r>
      <w:r w:rsidR="00AF330F">
        <w:rPr>
          <w:rFonts w:cs="Arial"/>
          <w:szCs w:val="28"/>
          <w:lang w:val="en-US"/>
        </w:rPr>
        <w:t xml:space="preserve"> per cent</w:t>
      </w:r>
      <w:r w:rsidRPr="00EB7916">
        <w:rPr>
          <w:rFonts w:cs="Arial"/>
          <w:szCs w:val="28"/>
          <w:lang w:val="en-US"/>
        </w:rPr>
        <w:t xml:space="preserve"> of the population anymore. Add to that women and girls, other minorities such as disability, </w:t>
      </w:r>
      <w:r w:rsidR="00AF330F">
        <w:rPr>
          <w:rFonts w:cs="Arial"/>
          <w:szCs w:val="28"/>
          <w:lang w:val="en-US"/>
        </w:rPr>
        <w:t>I</w:t>
      </w:r>
      <w:r w:rsidRPr="00EB7916">
        <w:rPr>
          <w:rFonts w:cs="Arial"/>
          <w:szCs w:val="28"/>
          <w:lang w:val="en-US"/>
        </w:rPr>
        <w:t>ndigenous, and culturally diverse communities</w:t>
      </w:r>
      <w:r w:rsidR="003F50EE">
        <w:rPr>
          <w:rFonts w:cs="Arial"/>
          <w:szCs w:val="28"/>
          <w:lang w:val="en-US"/>
        </w:rPr>
        <w:t>.</w:t>
      </w:r>
      <w:r w:rsidRPr="00EB7916">
        <w:rPr>
          <w:rFonts w:cs="Arial"/>
          <w:szCs w:val="28"/>
          <w:lang w:val="en-US"/>
        </w:rPr>
        <w:t xml:space="preserve"> </w:t>
      </w:r>
      <w:r w:rsidR="003F50EE">
        <w:rPr>
          <w:rFonts w:cs="Arial"/>
          <w:szCs w:val="28"/>
          <w:lang w:val="en-US"/>
        </w:rPr>
        <w:lastRenderedPageBreak/>
        <w:t>S</w:t>
      </w:r>
      <w:r w:rsidRPr="00EB7916">
        <w:rPr>
          <w:rFonts w:cs="Arial"/>
          <w:szCs w:val="28"/>
          <w:lang w:val="en-US"/>
        </w:rPr>
        <w:t>port participation and governance should reflect the diverse communities it seeks to represent.</w:t>
      </w:r>
    </w:p>
    <w:p w14:paraId="1CE17A6A" w14:textId="77777777" w:rsidR="00EB7916" w:rsidRPr="00ED348B" w:rsidRDefault="00EB7916" w:rsidP="00ED348B">
      <w:pPr>
        <w:spacing w:line="269" w:lineRule="auto"/>
        <w:rPr>
          <w:rFonts w:cs="Arial"/>
          <w:sz w:val="24"/>
          <w:lang w:val="en-US"/>
        </w:rPr>
      </w:pPr>
    </w:p>
    <w:p w14:paraId="5DEA136A" w14:textId="7D79A909" w:rsidR="00EB7916" w:rsidRPr="00EB7916" w:rsidRDefault="00EB7916" w:rsidP="00ED348B">
      <w:pPr>
        <w:spacing w:line="269" w:lineRule="auto"/>
        <w:rPr>
          <w:rFonts w:cs="Arial"/>
          <w:szCs w:val="28"/>
          <w:lang w:val="en-US"/>
        </w:rPr>
      </w:pPr>
      <w:r w:rsidRPr="00EB7916">
        <w:rPr>
          <w:rFonts w:cs="Arial"/>
          <w:szCs w:val="28"/>
          <w:lang w:val="en-US"/>
        </w:rPr>
        <w:t xml:space="preserve">LGBT+ supporter groups have been very successful in helping drive change and engaging clubs with LGBT+ inclusion efforts. However, one thing that strikes me in doing this work, is that often there is no ill-intent, and I have met many sports administrators who have supportive attitudes and a desire to help </w:t>
      </w:r>
      <w:proofErr w:type="gramStart"/>
      <w:r w:rsidRPr="00EB7916">
        <w:rPr>
          <w:rFonts w:cs="Arial"/>
          <w:szCs w:val="28"/>
          <w:lang w:val="en-US"/>
        </w:rPr>
        <w:t>make sport</w:t>
      </w:r>
      <w:proofErr w:type="gramEnd"/>
      <w:r w:rsidRPr="00EB7916">
        <w:rPr>
          <w:rFonts w:cs="Arial"/>
          <w:szCs w:val="28"/>
          <w:lang w:val="en-US"/>
        </w:rPr>
        <w:t xml:space="preserve"> more inclusive. For those who work and dedicate their lives to sport, they want to see more people playing and engaging with their sport. The problem</w:t>
      </w:r>
      <w:r w:rsidR="00AF330F">
        <w:rPr>
          <w:rFonts w:cs="Arial"/>
          <w:szCs w:val="28"/>
          <w:lang w:val="en-US"/>
        </w:rPr>
        <w:t xml:space="preserve"> is</w:t>
      </w:r>
      <w:r w:rsidRPr="00EB7916">
        <w:rPr>
          <w:rFonts w:cs="Arial"/>
          <w:szCs w:val="28"/>
          <w:lang w:val="en-US"/>
        </w:rPr>
        <w:t xml:space="preserve"> that they do not know how to do LGBT+ diversity work. What does LGBT+ inclusion look like? How does it play out in their organisation or sport? What might inclusion feel like for an LGBT+ person? Ultimately then, at the heart of the matter, is a lack of education and knowledge in enacting LGBT+ inclusion. Therefore, in order to establish LGBT+ inclusion as a key priority area post pandemic</w:t>
      </w:r>
      <w:r w:rsidR="00AF330F">
        <w:rPr>
          <w:rFonts w:cs="Arial"/>
          <w:szCs w:val="28"/>
          <w:lang w:val="en-US"/>
        </w:rPr>
        <w:t>,</w:t>
      </w:r>
      <w:r w:rsidRPr="00EB7916">
        <w:rPr>
          <w:rFonts w:cs="Arial"/>
          <w:szCs w:val="28"/>
          <w:lang w:val="en-US"/>
        </w:rPr>
        <w:t xml:space="preserve"> we need to equip those in sport with the tools to enact and sustain LGBT+ inclusion in sporting environments and organisations.</w:t>
      </w:r>
    </w:p>
    <w:p w14:paraId="77F7B0E8" w14:textId="77777777" w:rsidR="00EB7916" w:rsidRPr="00ED348B" w:rsidRDefault="00EB7916" w:rsidP="00ED348B">
      <w:pPr>
        <w:spacing w:line="269" w:lineRule="auto"/>
        <w:rPr>
          <w:rFonts w:cs="Arial"/>
          <w:sz w:val="24"/>
          <w:lang w:val="en-US"/>
        </w:rPr>
      </w:pPr>
    </w:p>
    <w:p w14:paraId="744AA798" w14:textId="77777777" w:rsidR="00EB7916" w:rsidRPr="00EB7916" w:rsidRDefault="00EB7916" w:rsidP="00ED348B">
      <w:pPr>
        <w:spacing w:line="269" w:lineRule="auto"/>
        <w:rPr>
          <w:rFonts w:cs="Arial"/>
          <w:szCs w:val="28"/>
          <w:lang w:val="en-US"/>
        </w:rPr>
      </w:pPr>
      <w:r w:rsidRPr="00EB7916">
        <w:rPr>
          <w:rFonts w:cs="Arial"/>
          <w:szCs w:val="28"/>
          <w:lang w:val="en-US"/>
        </w:rPr>
        <w:t>Some top tips for the sport sector in keeping LGBT+ inclusion on the agenda, from my own research and the current evidence base:</w:t>
      </w:r>
    </w:p>
    <w:p w14:paraId="6F0C6109" w14:textId="77777777" w:rsidR="00EB7916" w:rsidRPr="00ED348B" w:rsidRDefault="00EB7916" w:rsidP="00ED348B">
      <w:pPr>
        <w:spacing w:line="269" w:lineRule="auto"/>
        <w:rPr>
          <w:rFonts w:cs="Arial"/>
          <w:sz w:val="24"/>
          <w:lang w:val="en-US"/>
        </w:rPr>
      </w:pPr>
    </w:p>
    <w:p w14:paraId="48F388FC" w14:textId="359ECE77" w:rsidR="00EB7916" w:rsidRPr="00EB7916" w:rsidRDefault="00EB7916" w:rsidP="00ED348B">
      <w:pPr>
        <w:pStyle w:val="ListParagraph"/>
        <w:numPr>
          <w:ilvl w:val="2"/>
          <w:numId w:val="31"/>
        </w:numPr>
        <w:spacing w:line="269" w:lineRule="auto"/>
        <w:ind w:left="567" w:hanging="567"/>
        <w:rPr>
          <w:rFonts w:cs="Arial"/>
          <w:szCs w:val="28"/>
          <w:lang w:val="en-US"/>
        </w:rPr>
      </w:pPr>
      <w:r w:rsidRPr="00AF330F">
        <w:rPr>
          <w:rFonts w:cs="Arial"/>
          <w:b/>
          <w:bCs/>
          <w:szCs w:val="28"/>
          <w:lang w:val="en-US"/>
        </w:rPr>
        <w:t>Converting supportive attitudes into behaviours</w:t>
      </w:r>
      <w:r w:rsidRPr="00EB7916">
        <w:rPr>
          <w:rFonts w:cs="Arial"/>
          <w:szCs w:val="28"/>
          <w:lang w:val="en-US"/>
        </w:rPr>
        <w:t xml:space="preserve">: Marriage equality showed that attitudes have changed. However, we need to convert and begin to change supportive attitudes into behaviours and actions. A recent research project I led with a </w:t>
      </w:r>
      <w:r w:rsidR="00AF330F">
        <w:rPr>
          <w:rFonts w:cs="Arial"/>
          <w:szCs w:val="28"/>
          <w:lang w:val="en-US"/>
        </w:rPr>
        <w:t>s</w:t>
      </w:r>
      <w:r w:rsidRPr="00EB7916">
        <w:rPr>
          <w:rFonts w:cs="Arial"/>
          <w:szCs w:val="28"/>
          <w:lang w:val="en-US"/>
        </w:rPr>
        <w:t xml:space="preserve">tate </w:t>
      </w:r>
      <w:r w:rsidR="00AF330F">
        <w:rPr>
          <w:rFonts w:cs="Arial"/>
          <w:szCs w:val="28"/>
          <w:lang w:val="en-US"/>
        </w:rPr>
        <w:t>s</w:t>
      </w:r>
      <w:r w:rsidRPr="00EB7916">
        <w:rPr>
          <w:rFonts w:cs="Arial"/>
          <w:szCs w:val="28"/>
          <w:lang w:val="en-US"/>
        </w:rPr>
        <w:t>port</w:t>
      </w:r>
      <w:r w:rsidR="00AF330F">
        <w:rPr>
          <w:rFonts w:cs="Arial"/>
          <w:szCs w:val="28"/>
          <w:lang w:val="en-US"/>
        </w:rPr>
        <w:t>ing</w:t>
      </w:r>
      <w:r w:rsidRPr="00EB7916">
        <w:rPr>
          <w:rFonts w:cs="Arial"/>
          <w:szCs w:val="28"/>
          <w:lang w:val="en-US"/>
        </w:rPr>
        <w:t xml:space="preserve"> </w:t>
      </w:r>
      <w:r w:rsidR="00AF330F">
        <w:rPr>
          <w:rFonts w:cs="Arial"/>
          <w:szCs w:val="28"/>
          <w:lang w:val="en-US"/>
        </w:rPr>
        <w:t>o</w:t>
      </w:r>
      <w:r w:rsidRPr="00EB7916">
        <w:rPr>
          <w:rFonts w:cs="Arial"/>
          <w:szCs w:val="28"/>
          <w:lang w:val="en-US"/>
        </w:rPr>
        <w:t>rganisation showed that although many staff have supportive attitudes to LGBT+ inclusion, they were not willing to enact these attitudes through behaviours which supported inclusion. In other words, I believe in supporting this work, but I’m not willing to do anything about it.</w:t>
      </w:r>
    </w:p>
    <w:p w14:paraId="41DB08FC" w14:textId="77777777" w:rsidR="00EB7916" w:rsidRPr="00ED348B" w:rsidRDefault="00EB7916" w:rsidP="00ED348B">
      <w:pPr>
        <w:spacing w:line="269" w:lineRule="auto"/>
        <w:rPr>
          <w:rFonts w:cs="Arial"/>
          <w:sz w:val="24"/>
          <w:lang w:val="en-US"/>
        </w:rPr>
      </w:pPr>
    </w:p>
    <w:p w14:paraId="0AF4726F" w14:textId="1D65DEBE" w:rsidR="00EB7916" w:rsidRPr="00D51C27" w:rsidRDefault="00EB7916" w:rsidP="00ED348B">
      <w:pPr>
        <w:pStyle w:val="ListParagraph"/>
        <w:numPr>
          <w:ilvl w:val="2"/>
          <w:numId w:val="31"/>
        </w:numPr>
        <w:spacing w:line="269" w:lineRule="auto"/>
        <w:ind w:left="567" w:hanging="567"/>
        <w:rPr>
          <w:rFonts w:cs="Arial"/>
          <w:szCs w:val="28"/>
          <w:lang w:val="en-US"/>
        </w:rPr>
      </w:pPr>
      <w:r w:rsidRPr="00D51C27">
        <w:rPr>
          <w:rFonts w:cs="Arial"/>
          <w:b/>
          <w:bCs/>
          <w:szCs w:val="28"/>
          <w:lang w:val="en-US"/>
        </w:rPr>
        <w:t>Institutional support in senior leadership</w:t>
      </w:r>
      <w:r w:rsidRPr="00D51C27">
        <w:rPr>
          <w:rFonts w:cs="Arial"/>
          <w:szCs w:val="28"/>
          <w:lang w:val="en-US"/>
        </w:rPr>
        <w:t xml:space="preserve">: </w:t>
      </w:r>
      <w:r w:rsidR="00AF330F" w:rsidRPr="00D51C27">
        <w:rPr>
          <w:rFonts w:cs="Arial"/>
          <w:szCs w:val="28"/>
          <w:lang w:val="en-US"/>
        </w:rPr>
        <w:t>U</w:t>
      </w:r>
      <w:r w:rsidRPr="00D51C27">
        <w:rPr>
          <w:rFonts w:cs="Arial"/>
          <w:szCs w:val="28"/>
          <w:lang w:val="en-US"/>
        </w:rPr>
        <w:t xml:space="preserve">nless we have senior administration believing in the merits of LGBT+ inclusion work, and willing to commit resources and time to engage in this work, it will be difficult to make progress. Senior leadership and CEOs need to believe that this work is </w:t>
      </w:r>
      <w:proofErr w:type="gramStart"/>
      <w:r w:rsidRPr="00D51C27">
        <w:rPr>
          <w:rFonts w:cs="Arial"/>
          <w:szCs w:val="28"/>
          <w:lang w:val="en-US"/>
        </w:rPr>
        <w:t>important</w:t>
      </w:r>
      <w:proofErr w:type="gramEnd"/>
      <w:r w:rsidRPr="00D51C27">
        <w:rPr>
          <w:rFonts w:cs="Arial"/>
          <w:szCs w:val="28"/>
          <w:lang w:val="en-US"/>
        </w:rPr>
        <w:t xml:space="preserve"> and it is work they should be doing. Using the business case for diversity will be crucial for this.</w:t>
      </w:r>
    </w:p>
    <w:p w14:paraId="5ED6B95B" w14:textId="77777777" w:rsidR="00EB7916" w:rsidRPr="00ED348B" w:rsidRDefault="00EB7916" w:rsidP="00ED348B">
      <w:pPr>
        <w:spacing w:line="269" w:lineRule="auto"/>
        <w:ind w:left="567" w:hanging="567"/>
        <w:rPr>
          <w:rFonts w:cs="Arial"/>
          <w:sz w:val="24"/>
          <w:lang w:val="en-US"/>
        </w:rPr>
      </w:pPr>
    </w:p>
    <w:p w14:paraId="6E91B844" w14:textId="5F25DFA6" w:rsidR="00EB7916" w:rsidRPr="00D51C27" w:rsidRDefault="00EB7916" w:rsidP="00ED348B">
      <w:pPr>
        <w:pStyle w:val="ListParagraph"/>
        <w:numPr>
          <w:ilvl w:val="2"/>
          <w:numId w:val="31"/>
        </w:numPr>
        <w:spacing w:line="269" w:lineRule="auto"/>
        <w:ind w:left="567" w:hanging="567"/>
        <w:rPr>
          <w:rFonts w:cs="Arial"/>
          <w:szCs w:val="28"/>
          <w:lang w:val="en-US"/>
        </w:rPr>
      </w:pPr>
      <w:r w:rsidRPr="00D51C27">
        <w:rPr>
          <w:rFonts w:cs="Arial"/>
          <w:b/>
          <w:bCs/>
          <w:szCs w:val="28"/>
          <w:lang w:val="en-US"/>
        </w:rPr>
        <w:t>Education and training</w:t>
      </w:r>
      <w:r w:rsidRPr="00D51C27">
        <w:rPr>
          <w:rFonts w:cs="Arial"/>
          <w:szCs w:val="28"/>
          <w:lang w:val="en-US"/>
        </w:rPr>
        <w:t xml:space="preserve">: </w:t>
      </w:r>
      <w:r w:rsidR="00AF330F" w:rsidRPr="00D51C27">
        <w:rPr>
          <w:rFonts w:cs="Arial"/>
          <w:szCs w:val="28"/>
          <w:lang w:val="en-US"/>
        </w:rPr>
        <w:t>A</w:t>
      </w:r>
      <w:r w:rsidRPr="00D51C27">
        <w:rPr>
          <w:rFonts w:cs="Arial"/>
          <w:szCs w:val="28"/>
          <w:lang w:val="en-US"/>
        </w:rPr>
        <w:t xml:space="preserve"> </w:t>
      </w:r>
      <w:r w:rsidR="00AF330F" w:rsidRPr="00D51C27">
        <w:rPr>
          <w:rFonts w:cs="Arial"/>
          <w:szCs w:val="28"/>
          <w:lang w:val="en-US"/>
        </w:rPr>
        <w:t>30-</w:t>
      </w:r>
      <w:r w:rsidRPr="00D51C27">
        <w:rPr>
          <w:rFonts w:cs="Arial"/>
          <w:szCs w:val="28"/>
          <w:lang w:val="en-US"/>
        </w:rPr>
        <w:t xml:space="preserve">minute awareness raising session is a good starting point, but is not going to educate your workforce and sufficiently equip them with the skills to feel confident to enact LGBT+ inclusion. Ongoing education and professional development </w:t>
      </w:r>
      <w:proofErr w:type="gramStart"/>
      <w:r w:rsidRPr="00D51C27">
        <w:rPr>
          <w:rFonts w:cs="Arial"/>
          <w:szCs w:val="28"/>
          <w:lang w:val="en-US"/>
        </w:rPr>
        <w:t>takes</w:t>
      </w:r>
      <w:proofErr w:type="gramEnd"/>
      <w:r w:rsidRPr="00D51C27">
        <w:rPr>
          <w:rFonts w:cs="Arial"/>
          <w:szCs w:val="28"/>
          <w:lang w:val="en-US"/>
        </w:rPr>
        <w:t xml:space="preserve"> time, and culture change does not happen in half an hour.</w:t>
      </w:r>
    </w:p>
    <w:p w14:paraId="6756EB3B" w14:textId="77777777" w:rsidR="00EB7916" w:rsidRPr="00ED348B" w:rsidRDefault="00EB7916" w:rsidP="00ED348B">
      <w:pPr>
        <w:spacing w:line="269" w:lineRule="auto"/>
        <w:rPr>
          <w:rFonts w:cs="Arial"/>
          <w:sz w:val="24"/>
          <w:lang w:val="en-US"/>
        </w:rPr>
      </w:pPr>
    </w:p>
    <w:p w14:paraId="0C8B313F" w14:textId="644BCD7F" w:rsidR="00EB7916" w:rsidRPr="00EB7916" w:rsidRDefault="00EB7916" w:rsidP="00ED348B">
      <w:pPr>
        <w:pStyle w:val="ListParagraph"/>
        <w:numPr>
          <w:ilvl w:val="2"/>
          <w:numId w:val="32"/>
        </w:numPr>
        <w:spacing w:line="269" w:lineRule="auto"/>
        <w:ind w:left="567" w:hanging="567"/>
        <w:rPr>
          <w:rFonts w:cs="Arial"/>
          <w:szCs w:val="28"/>
          <w:lang w:val="en-US"/>
        </w:rPr>
      </w:pPr>
      <w:r w:rsidRPr="00AF330F">
        <w:rPr>
          <w:rFonts w:cs="Arial"/>
          <w:b/>
          <w:bCs/>
          <w:szCs w:val="28"/>
          <w:lang w:val="en-US"/>
        </w:rPr>
        <w:t>Engage LGBT+ people</w:t>
      </w:r>
      <w:r w:rsidRPr="00EB7916">
        <w:rPr>
          <w:rFonts w:cs="Arial"/>
          <w:szCs w:val="28"/>
          <w:lang w:val="en-US"/>
        </w:rPr>
        <w:t xml:space="preserve">: </w:t>
      </w:r>
      <w:r w:rsidR="00AF330F">
        <w:rPr>
          <w:rFonts w:cs="Arial"/>
          <w:szCs w:val="28"/>
          <w:lang w:val="en-US"/>
        </w:rPr>
        <w:t>W</w:t>
      </w:r>
      <w:r w:rsidRPr="00EB7916">
        <w:rPr>
          <w:rFonts w:cs="Arial"/>
          <w:szCs w:val="28"/>
          <w:lang w:val="en-US"/>
        </w:rPr>
        <w:t>e need LGBT+ people in decision</w:t>
      </w:r>
      <w:r w:rsidR="00AF330F">
        <w:rPr>
          <w:rFonts w:cs="Arial"/>
          <w:szCs w:val="28"/>
          <w:lang w:val="en-US"/>
        </w:rPr>
        <w:t>-</w:t>
      </w:r>
      <w:r w:rsidRPr="00EB7916">
        <w:rPr>
          <w:rFonts w:cs="Arial"/>
          <w:szCs w:val="28"/>
          <w:lang w:val="en-US"/>
        </w:rPr>
        <w:t xml:space="preserve">making roles across all levels of sport. From coaches, volunteers, officials, boardrooms to </w:t>
      </w:r>
      <w:r w:rsidRPr="00EB7916">
        <w:rPr>
          <w:rFonts w:cs="Arial"/>
          <w:szCs w:val="28"/>
          <w:lang w:val="en-US"/>
        </w:rPr>
        <w:lastRenderedPageBreak/>
        <w:t xml:space="preserve">players. </w:t>
      </w:r>
      <w:r w:rsidR="00AF330F">
        <w:rPr>
          <w:rFonts w:cs="Arial"/>
          <w:szCs w:val="28"/>
          <w:lang w:val="en-US"/>
        </w:rPr>
        <w:t>H</w:t>
      </w:r>
      <w:r w:rsidRPr="00EB7916">
        <w:rPr>
          <w:rFonts w:cs="Arial"/>
          <w:szCs w:val="28"/>
          <w:lang w:val="en-US"/>
        </w:rPr>
        <w:t>elp</w:t>
      </w:r>
      <w:r w:rsidR="00AF330F">
        <w:rPr>
          <w:rFonts w:cs="Arial"/>
          <w:szCs w:val="28"/>
          <w:lang w:val="en-US"/>
        </w:rPr>
        <w:t>ing to</w:t>
      </w:r>
      <w:r w:rsidRPr="00EB7916">
        <w:rPr>
          <w:rFonts w:cs="Arial"/>
          <w:szCs w:val="28"/>
          <w:lang w:val="en-US"/>
        </w:rPr>
        <w:t xml:space="preserve"> make plans, execute strategies, design participation programs</w:t>
      </w:r>
      <w:r w:rsidR="00AF330F">
        <w:rPr>
          <w:rFonts w:cs="Arial"/>
          <w:szCs w:val="28"/>
          <w:lang w:val="en-US"/>
        </w:rPr>
        <w:t xml:space="preserve"> and</w:t>
      </w:r>
      <w:r w:rsidRPr="00EB7916">
        <w:rPr>
          <w:rFonts w:cs="Arial"/>
          <w:szCs w:val="28"/>
          <w:lang w:val="en-US"/>
        </w:rPr>
        <w:t xml:space="preserve"> engag</w:t>
      </w:r>
      <w:r w:rsidR="00AF330F">
        <w:rPr>
          <w:rFonts w:cs="Arial"/>
          <w:szCs w:val="28"/>
          <w:lang w:val="en-US"/>
        </w:rPr>
        <w:t>ing</w:t>
      </w:r>
      <w:r w:rsidRPr="00EB7916">
        <w:rPr>
          <w:rFonts w:cs="Arial"/>
          <w:szCs w:val="28"/>
          <w:lang w:val="en-US"/>
        </w:rPr>
        <w:t xml:space="preserve"> the communities you seek to serve will help advance inclusion efforts. Simply reach out, connect with organisations and key individuals to get some help. It’s </w:t>
      </w:r>
      <w:r w:rsidR="00AF330F">
        <w:rPr>
          <w:rFonts w:cs="Arial"/>
          <w:szCs w:val="28"/>
          <w:lang w:val="en-US"/>
        </w:rPr>
        <w:t>okay</w:t>
      </w:r>
      <w:r w:rsidRPr="00EB7916">
        <w:rPr>
          <w:rFonts w:cs="Arial"/>
          <w:szCs w:val="28"/>
          <w:lang w:val="en-US"/>
        </w:rPr>
        <w:t xml:space="preserve"> to ask for help and admit that as an organisation you would like to do better.</w:t>
      </w:r>
    </w:p>
    <w:p w14:paraId="52ECE633" w14:textId="77777777" w:rsidR="00EB7916" w:rsidRPr="00ED348B" w:rsidRDefault="00EB7916" w:rsidP="00ED348B">
      <w:pPr>
        <w:spacing w:line="269" w:lineRule="auto"/>
        <w:rPr>
          <w:rFonts w:cs="Arial"/>
          <w:sz w:val="24"/>
          <w:lang w:val="en-US"/>
        </w:rPr>
      </w:pPr>
    </w:p>
    <w:p w14:paraId="654801B9" w14:textId="5E69B3A7" w:rsidR="00EB7916" w:rsidRPr="00D51C27" w:rsidRDefault="00EB7916" w:rsidP="00ED348B">
      <w:pPr>
        <w:pStyle w:val="ListParagraph"/>
        <w:numPr>
          <w:ilvl w:val="6"/>
          <w:numId w:val="39"/>
        </w:numPr>
        <w:spacing w:line="269" w:lineRule="auto"/>
        <w:ind w:left="567" w:hanging="567"/>
        <w:rPr>
          <w:rFonts w:cs="Arial"/>
          <w:szCs w:val="28"/>
          <w:lang w:val="en-US"/>
        </w:rPr>
      </w:pPr>
      <w:r w:rsidRPr="00D51C27">
        <w:rPr>
          <w:rFonts w:cs="Arial"/>
          <w:b/>
          <w:bCs/>
          <w:szCs w:val="28"/>
          <w:lang w:val="en-US"/>
        </w:rPr>
        <w:t xml:space="preserve">Sport for </w:t>
      </w:r>
      <w:r w:rsidR="003F50EE">
        <w:rPr>
          <w:rFonts w:cs="Arial"/>
          <w:b/>
          <w:bCs/>
          <w:szCs w:val="28"/>
          <w:lang w:val="en-US"/>
        </w:rPr>
        <w:t>d</w:t>
      </w:r>
      <w:r w:rsidRPr="00D51C27">
        <w:rPr>
          <w:rFonts w:cs="Arial"/>
          <w:b/>
          <w:bCs/>
          <w:szCs w:val="28"/>
          <w:lang w:val="en-US"/>
        </w:rPr>
        <w:t>evelopment</w:t>
      </w:r>
      <w:r w:rsidRPr="00D51C27">
        <w:rPr>
          <w:rFonts w:cs="Arial"/>
          <w:szCs w:val="28"/>
          <w:lang w:val="en-US"/>
        </w:rPr>
        <w:t xml:space="preserve">: </w:t>
      </w:r>
      <w:r w:rsidR="00AF330F" w:rsidRPr="00D51C27">
        <w:rPr>
          <w:rFonts w:cs="Arial"/>
          <w:szCs w:val="28"/>
          <w:lang w:val="en-US"/>
        </w:rPr>
        <w:t>W</w:t>
      </w:r>
      <w:r w:rsidRPr="00D51C27">
        <w:rPr>
          <w:rFonts w:cs="Arial"/>
          <w:szCs w:val="28"/>
          <w:lang w:val="en-US"/>
        </w:rPr>
        <w:t>e need to start using and calling upon sport for social good and explore the merits of promoting sport among LGBT+ communities. Social connection, social isolation, mental health, community regeneration</w:t>
      </w:r>
      <w:r w:rsidR="005A7C61" w:rsidRPr="00D51C27">
        <w:rPr>
          <w:rFonts w:cs="Arial"/>
          <w:szCs w:val="28"/>
          <w:lang w:val="en-US"/>
        </w:rPr>
        <w:t>—</w:t>
      </w:r>
      <w:r w:rsidRPr="00D51C27">
        <w:rPr>
          <w:rFonts w:cs="Arial"/>
          <w:szCs w:val="28"/>
          <w:lang w:val="en-US"/>
        </w:rPr>
        <w:t>we need to address these social issues among LGBT+ people. We know sport can work</w:t>
      </w:r>
      <w:r w:rsidR="005A7C61" w:rsidRPr="00D51C27">
        <w:rPr>
          <w:rFonts w:cs="Arial"/>
          <w:szCs w:val="28"/>
          <w:lang w:val="en-US"/>
        </w:rPr>
        <w:t>,</w:t>
      </w:r>
      <w:r w:rsidRPr="00D51C27">
        <w:rPr>
          <w:rFonts w:cs="Arial"/>
          <w:szCs w:val="28"/>
          <w:lang w:val="en-US"/>
        </w:rPr>
        <w:t xml:space="preserve"> and there are many great and wonderful sport for development projects in Australia</w:t>
      </w:r>
      <w:r w:rsidR="005A7C61" w:rsidRPr="00D51C27">
        <w:rPr>
          <w:rFonts w:cs="Arial"/>
          <w:szCs w:val="28"/>
          <w:lang w:val="en-US"/>
        </w:rPr>
        <w:t>. L</w:t>
      </w:r>
      <w:r w:rsidRPr="00D51C27">
        <w:rPr>
          <w:rFonts w:cs="Arial"/>
          <w:szCs w:val="28"/>
          <w:lang w:val="en-US"/>
        </w:rPr>
        <w:t>et’s do the same for LGBT+ people and positively impact and enrich the lives of LGBT+ people. Evangelical thinking yes, but my recent research with the LGBT+ tennis community</w:t>
      </w:r>
      <w:r w:rsidR="005A7C61" w:rsidRPr="00D51C27">
        <w:rPr>
          <w:rFonts w:cs="Arial"/>
          <w:szCs w:val="28"/>
          <w:lang w:val="en-US"/>
        </w:rPr>
        <w:t>,</w:t>
      </w:r>
      <w:r w:rsidRPr="00D51C27">
        <w:rPr>
          <w:rFonts w:cs="Arial"/>
          <w:szCs w:val="28"/>
          <w:lang w:val="en-US"/>
        </w:rPr>
        <w:t xml:space="preserve"> </w:t>
      </w:r>
      <w:r w:rsidR="005A7C61" w:rsidRPr="00D51C27">
        <w:rPr>
          <w:rFonts w:cs="Arial"/>
          <w:szCs w:val="28"/>
          <w:lang w:val="en-US"/>
        </w:rPr>
        <w:t xml:space="preserve">which </w:t>
      </w:r>
      <w:r w:rsidRPr="00D51C27">
        <w:rPr>
          <w:rFonts w:cs="Arial"/>
          <w:szCs w:val="28"/>
          <w:lang w:val="en-US"/>
        </w:rPr>
        <w:t>I have nearly finished, is promising in this regard.</w:t>
      </w:r>
    </w:p>
    <w:p w14:paraId="16771630" w14:textId="77777777" w:rsidR="00EB7916" w:rsidRPr="00ED348B" w:rsidRDefault="00EB7916" w:rsidP="00ED348B">
      <w:pPr>
        <w:spacing w:line="269" w:lineRule="auto"/>
        <w:ind w:left="567" w:hanging="567"/>
        <w:rPr>
          <w:rFonts w:cs="Arial"/>
          <w:sz w:val="24"/>
          <w:lang w:val="en-US"/>
        </w:rPr>
      </w:pPr>
    </w:p>
    <w:p w14:paraId="719AEC34" w14:textId="048E2030" w:rsidR="00EB7916" w:rsidRPr="00D51C27" w:rsidRDefault="00EB7916" w:rsidP="00ED348B">
      <w:pPr>
        <w:pStyle w:val="ListParagraph"/>
        <w:numPr>
          <w:ilvl w:val="6"/>
          <w:numId w:val="39"/>
        </w:numPr>
        <w:spacing w:line="269" w:lineRule="auto"/>
        <w:ind w:left="567" w:hanging="567"/>
        <w:rPr>
          <w:rFonts w:cs="Arial"/>
          <w:szCs w:val="28"/>
          <w:lang w:val="en-US"/>
        </w:rPr>
      </w:pPr>
      <w:r w:rsidRPr="00D51C27">
        <w:rPr>
          <w:rFonts w:cs="Arial"/>
          <w:b/>
          <w:bCs/>
          <w:szCs w:val="28"/>
          <w:lang w:val="en-US"/>
        </w:rPr>
        <w:t>Building an evidence base on the social impact of sport on LGBT+ people</w:t>
      </w:r>
      <w:r w:rsidRPr="00D51C27">
        <w:rPr>
          <w:rFonts w:cs="Arial"/>
          <w:szCs w:val="28"/>
          <w:lang w:val="en-US"/>
        </w:rPr>
        <w:t xml:space="preserve">: </w:t>
      </w:r>
      <w:r w:rsidR="005A7C61" w:rsidRPr="00D51C27">
        <w:rPr>
          <w:rFonts w:cs="Arial"/>
          <w:szCs w:val="28"/>
          <w:lang w:val="en-US"/>
        </w:rPr>
        <w:t>M</w:t>
      </w:r>
      <w:r w:rsidRPr="00D51C27">
        <w:rPr>
          <w:rFonts w:cs="Arial"/>
          <w:szCs w:val="28"/>
          <w:lang w:val="en-US"/>
        </w:rPr>
        <w:t>ost research documents discrimination and the detrimental impact sport has on LGBT+ people and that homophobia and transphobia persist in sporting environments. However, we know LGBT+ people engage with sport in meaningful and enjoyable ways. We need to document and explore this. In recent research with Tennis Australia, we have explored the impact of tennis on LGBT+ people. The results are very positive and encouraging, specifically around social connectedness, social support, and creating social capital. Let us hear and share more positive stories from the sector. I think this will inspire more LGBT+ people to start playing and engaging with sport.</w:t>
      </w:r>
    </w:p>
    <w:p w14:paraId="5F646CA4" w14:textId="77777777" w:rsidR="00EB7916" w:rsidRPr="00ED348B" w:rsidRDefault="00EB7916" w:rsidP="00ED348B">
      <w:pPr>
        <w:spacing w:line="269" w:lineRule="auto"/>
        <w:rPr>
          <w:rFonts w:cs="Arial"/>
          <w:sz w:val="24"/>
          <w:lang w:val="en-US"/>
        </w:rPr>
      </w:pPr>
    </w:p>
    <w:p w14:paraId="2AA8C332" w14:textId="69394CBD" w:rsidR="00EB7916" w:rsidRPr="00EB7916" w:rsidRDefault="00EB7916" w:rsidP="00ED348B">
      <w:pPr>
        <w:spacing w:line="269" w:lineRule="auto"/>
        <w:rPr>
          <w:rFonts w:cs="Arial"/>
          <w:szCs w:val="28"/>
          <w:lang w:val="en-US"/>
        </w:rPr>
      </w:pPr>
      <w:r w:rsidRPr="00EB7916">
        <w:rPr>
          <w:rFonts w:cs="Arial"/>
          <w:szCs w:val="28"/>
          <w:lang w:val="en-US"/>
        </w:rPr>
        <w:t xml:space="preserve">We need to acknowledge that LGBT+ diversity work might be challenging, and solving the wicked problem of homophobia in sport is no easy feat. Transphobia in particular is still extremely prevalent in sport. But sport can and does provide positive experiences for LGBT+ </w:t>
      </w:r>
      <w:proofErr w:type="gramStart"/>
      <w:r w:rsidRPr="00EB7916">
        <w:rPr>
          <w:rFonts w:cs="Arial"/>
          <w:szCs w:val="28"/>
          <w:lang w:val="en-US"/>
        </w:rPr>
        <w:t>people, and</w:t>
      </w:r>
      <w:proofErr w:type="gramEnd"/>
      <w:r w:rsidRPr="00EB7916">
        <w:rPr>
          <w:rFonts w:cs="Arial"/>
          <w:szCs w:val="28"/>
          <w:lang w:val="en-US"/>
        </w:rPr>
        <w:t xml:space="preserve"> serves as a platform to address heath inequalities and offer social connections to those who might really need them at the moment. We need to use and harness the power of sport in recovery efforts, and include LGBT+ people, and hope to look back on this period as a defining moment for inclusion efforts and the sport sector in Australia.</w:t>
      </w:r>
    </w:p>
    <w:p w14:paraId="2755130F" w14:textId="77777777" w:rsidR="00EB7916" w:rsidRPr="00ED348B" w:rsidRDefault="00EB7916" w:rsidP="00ED348B">
      <w:pPr>
        <w:spacing w:line="269" w:lineRule="auto"/>
        <w:rPr>
          <w:rFonts w:cs="Arial"/>
          <w:sz w:val="24"/>
          <w:lang w:val="en-US"/>
        </w:rPr>
      </w:pPr>
    </w:p>
    <w:p w14:paraId="25616263" w14:textId="72B79BFA" w:rsidR="009E3546" w:rsidRDefault="00EB7916" w:rsidP="00ED348B">
      <w:pPr>
        <w:spacing w:line="269" w:lineRule="auto"/>
        <w:rPr>
          <w:rFonts w:cs="Arial"/>
          <w:szCs w:val="28"/>
          <w:lang w:val="en-US"/>
        </w:rPr>
      </w:pPr>
      <w:r w:rsidRPr="00EB7916">
        <w:rPr>
          <w:rFonts w:cs="Arial"/>
          <w:szCs w:val="28"/>
          <w:lang w:val="en-US"/>
        </w:rPr>
        <w:t>Thank you to everyone who plays their part in advancing LGBT+ inclusion. Active allyship is extremely important, and everyone can play their part. It really is a team effort.</w:t>
      </w:r>
    </w:p>
    <w:p w14:paraId="08E7AA74" w14:textId="3A82D585" w:rsidR="00EB7916" w:rsidRDefault="00EB7916" w:rsidP="00ED348B">
      <w:pPr>
        <w:spacing w:line="269" w:lineRule="auto"/>
        <w:rPr>
          <w:rFonts w:cs="Arial"/>
          <w:szCs w:val="28"/>
          <w:lang w:val="en-US"/>
        </w:rPr>
      </w:pPr>
    </w:p>
    <w:p w14:paraId="48461DB1" w14:textId="579DD700" w:rsidR="00EB7916" w:rsidRPr="00872CD5" w:rsidRDefault="00EB7916" w:rsidP="00EB7916">
      <w:pPr>
        <w:rPr>
          <w:rFonts w:cs="Arial"/>
          <w:i/>
          <w:iCs/>
          <w:szCs w:val="28"/>
          <w:lang w:val="en-US"/>
        </w:rPr>
      </w:pPr>
      <w:r>
        <w:rPr>
          <w:rFonts w:cs="Arial"/>
          <w:szCs w:val="28"/>
          <w:lang w:val="en-US"/>
        </w:rPr>
        <w:t xml:space="preserve">Dr Ryan </w:t>
      </w:r>
      <w:proofErr w:type="spellStart"/>
      <w:r>
        <w:rPr>
          <w:rFonts w:cs="Arial"/>
          <w:szCs w:val="28"/>
          <w:lang w:val="en-US"/>
        </w:rPr>
        <w:t>Storr</w:t>
      </w:r>
      <w:proofErr w:type="spellEnd"/>
    </w:p>
    <w:p w14:paraId="716C3985" w14:textId="7D842540" w:rsidR="000D5C40" w:rsidRDefault="006E2FBC" w:rsidP="00ED348B">
      <w:pPr>
        <w:spacing w:line="240" w:lineRule="auto"/>
        <w:rPr>
          <w:rFonts w:eastAsia="Times New Roman" w:cs="Arial"/>
          <w:szCs w:val="28"/>
          <w:lang w:val="en-US"/>
        </w:rPr>
      </w:pPr>
      <w:r>
        <w:rPr>
          <w:rFonts w:eastAsia="Times New Roman" w:cs="Arial"/>
          <w:sz w:val="22"/>
          <w:szCs w:val="22"/>
          <w:shd w:val="clear" w:color="auto" w:fill="FFFFFF"/>
          <w:lang w:eastAsia="en-GB"/>
        </w:rPr>
        <w:t>Ryan is</w:t>
      </w:r>
      <w:r w:rsidR="00EB7916" w:rsidRPr="005A7C61">
        <w:rPr>
          <w:rFonts w:eastAsia="Times New Roman" w:cs="Arial"/>
          <w:sz w:val="22"/>
          <w:szCs w:val="22"/>
          <w:shd w:val="clear" w:color="auto" w:fill="FFFFFF"/>
          <w:lang w:eastAsia="en-GB"/>
        </w:rPr>
        <w:t xml:space="preserve"> a researcher and advocate for LGBT+ inclusion in sport and physical activity. </w:t>
      </w:r>
      <w:r>
        <w:rPr>
          <w:rFonts w:eastAsia="Times New Roman" w:cs="Arial"/>
          <w:sz w:val="22"/>
          <w:szCs w:val="22"/>
          <w:shd w:val="clear" w:color="auto" w:fill="FFFFFF"/>
          <w:lang w:eastAsia="en-GB"/>
        </w:rPr>
        <w:t xml:space="preserve">His </w:t>
      </w:r>
      <w:r w:rsidR="00EB7916" w:rsidRPr="005A7C61">
        <w:rPr>
          <w:rFonts w:eastAsia="Times New Roman" w:cs="Arial"/>
          <w:sz w:val="22"/>
          <w:szCs w:val="22"/>
          <w:shd w:val="clear" w:color="auto" w:fill="FFFFFF"/>
          <w:lang w:eastAsia="en-GB"/>
        </w:rPr>
        <w:t xml:space="preserve">PhD and research </w:t>
      </w:r>
      <w:proofErr w:type="gramStart"/>
      <w:r w:rsidR="00EB7916" w:rsidRPr="005A7C61">
        <w:rPr>
          <w:rFonts w:eastAsia="Times New Roman" w:cs="Arial"/>
          <w:sz w:val="22"/>
          <w:szCs w:val="22"/>
          <w:shd w:val="clear" w:color="auto" w:fill="FFFFFF"/>
          <w:lang w:eastAsia="en-GB"/>
        </w:rPr>
        <w:t>is</w:t>
      </w:r>
      <w:proofErr w:type="gramEnd"/>
      <w:r w:rsidR="00EB7916" w:rsidRPr="005A7C61">
        <w:rPr>
          <w:rFonts w:eastAsia="Times New Roman" w:cs="Arial"/>
          <w:sz w:val="22"/>
          <w:szCs w:val="22"/>
          <w:shd w:val="clear" w:color="auto" w:fill="FFFFFF"/>
          <w:lang w:eastAsia="en-GB"/>
        </w:rPr>
        <w:t xml:space="preserve"> based on exploring how diversity is enacted in sport settings, and </w:t>
      </w:r>
      <w:r>
        <w:rPr>
          <w:rFonts w:eastAsia="Times New Roman" w:cs="Arial"/>
          <w:sz w:val="22"/>
          <w:szCs w:val="22"/>
          <w:shd w:val="clear" w:color="auto" w:fill="FFFFFF"/>
          <w:lang w:eastAsia="en-GB"/>
        </w:rPr>
        <w:t>he is</w:t>
      </w:r>
      <w:r w:rsidR="00EB7916" w:rsidRPr="005A7C61">
        <w:rPr>
          <w:rFonts w:eastAsia="Times New Roman" w:cs="Arial"/>
          <w:sz w:val="22"/>
          <w:szCs w:val="22"/>
          <w:shd w:val="clear" w:color="auto" w:fill="FFFFFF"/>
          <w:lang w:eastAsia="en-GB"/>
        </w:rPr>
        <w:t xml:space="preserve"> passionate about empowering LGBT+ communities to lead active and healthy lives.</w:t>
      </w:r>
      <w:r w:rsidR="000D5C40">
        <w:rPr>
          <w:rFonts w:eastAsia="Times New Roman" w:cs="Arial"/>
          <w:szCs w:val="28"/>
          <w:lang w:val="en-US"/>
        </w:rPr>
        <w:br w:type="page"/>
      </w:r>
    </w:p>
    <w:p w14:paraId="3036AC20" w14:textId="6F4F2552" w:rsidR="00B05ADF" w:rsidRPr="00F37BF6" w:rsidRDefault="0093277E" w:rsidP="00473A82">
      <w:pPr>
        <w:pStyle w:val="Heading1"/>
        <w:spacing w:before="0" w:line="240" w:lineRule="auto"/>
        <w:rPr>
          <w:b w:val="0"/>
        </w:rPr>
      </w:pPr>
      <w:bookmarkStart w:id="23" w:name="_Toc295991124"/>
      <w:bookmarkStart w:id="24" w:name="_Toc311549983"/>
      <w:bookmarkStart w:id="25" w:name="_Toc43800866"/>
      <w:bookmarkEnd w:id="21"/>
      <w:r>
        <w:lastRenderedPageBreak/>
        <w:t>We are all in the rehabilitation group</w:t>
      </w:r>
      <w:bookmarkEnd w:id="25"/>
    </w:p>
    <w:p w14:paraId="3C7604FE" w14:textId="77777777" w:rsidR="00B05ADF" w:rsidRPr="00F65010" w:rsidRDefault="00B05ADF" w:rsidP="00FD6109"/>
    <w:p w14:paraId="745752D3" w14:textId="3187D5A8"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 xml:space="preserve">Rehab is for quitters! Those were the words we had printed on our custom </w:t>
      </w:r>
      <w:r w:rsidR="005A7C61">
        <w:rPr>
          <w:rFonts w:eastAsia="Times New Roman" w:cs="Arial"/>
          <w:bCs/>
          <w:color w:val="000000"/>
          <w:szCs w:val="26"/>
          <w:lang w:eastAsia="en-AU"/>
        </w:rPr>
        <w:t>t</w:t>
      </w:r>
      <w:r w:rsidRPr="005A7C61">
        <w:rPr>
          <w:rFonts w:eastAsia="Times New Roman" w:cs="Arial"/>
          <w:bCs/>
          <w:color w:val="000000"/>
          <w:szCs w:val="26"/>
          <w:lang w:eastAsia="en-AU"/>
        </w:rPr>
        <w:t>-shirts</w:t>
      </w:r>
      <w:r w:rsidR="005A7C61">
        <w:rPr>
          <w:rFonts w:eastAsia="Times New Roman" w:cs="Arial"/>
          <w:bCs/>
          <w:color w:val="000000"/>
          <w:szCs w:val="26"/>
          <w:lang w:eastAsia="en-AU"/>
        </w:rPr>
        <w:t>—</w:t>
      </w:r>
      <w:r w:rsidRPr="005A7C61">
        <w:rPr>
          <w:rFonts w:eastAsia="Times New Roman" w:cs="Arial"/>
          <w:bCs/>
          <w:color w:val="000000"/>
          <w:szCs w:val="26"/>
          <w:lang w:eastAsia="en-AU"/>
        </w:rPr>
        <w:t>it was our way of making light of our situation. The year was 2007 and I was part of the Brumbies rehabilitation group.</w:t>
      </w:r>
    </w:p>
    <w:p w14:paraId="55115AD8" w14:textId="77777777" w:rsidR="0093277E" w:rsidRPr="005A7C61" w:rsidRDefault="0093277E" w:rsidP="0093277E">
      <w:pPr>
        <w:rPr>
          <w:rFonts w:eastAsia="Times New Roman" w:cs="Arial"/>
          <w:bCs/>
          <w:color w:val="000000"/>
          <w:szCs w:val="26"/>
          <w:lang w:eastAsia="en-AU"/>
        </w:rPr>
      </w:pPr>
    </w:p>
    <w:p w14:paraId="15D6E36B" w14:textId="6FD69668"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 xml:space="preserve">A </w:t>
      </w:r>
      <w:r w:rsidR="005A7C61">
        <w:rPr>
          <w:rFonts w:eastAsia="Times New Roman" w:cs="Arial"/>
          <w:bCs/>
          <w:color w:val="000000"/>
          <w:szCs w:val="26"/>
          <w:lang w:eastAsia="en-AU"/>
        </w:rPr>
        <w:t>‘</w:t>
      </w:r>
      <w:r w:rsidRPr="005A7C61">
        <w:rPr>
          <w:rFonts w:eastAsia="Times New Roman" w:cs="Arial"/>
          <w:bCs/>
          <w:color w:val="000000"/>
          <w:szCs w:val="26"/>
          <w:lang w:eastAsia="en-AU"/>
        </w:rPr>
        <w:t>rehab group</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 is the dreaded place in every professional sports team for broken bodies on the gruelling road back to full fitness. In a contact sport like </w:t>
      </w:r>
      <w:r w:rsidR="005A7C61">
        <w:rPr>
          <w:rFonts w:eastAsia="Times New Roman" w:cs="Arial"/>
          <w:bCs/>
          <w:color w:val="000000"/>
          <w:szCs w:val="26"/>
          <w:lang w:eastAsia="en-AU"/>
        </w:rPr>
        <w:t>r</w:t>
      </w:r>
      <w:r w:rsidRPr="005A7C61">
        <w:rPr>
          <w:rFonts w:eastAsia="Times New Roman" w:cs="Arial"/>
          <w:bCs/>
          <w:color w:val="000000"/>
          <w:szCs w:val="26"/>
          <w:lang w:eastAsia="en-AU"/>
        </w:rPr>
        <w:t xml:space="preserve">ugby, there’s always a healthy number of unhealthy players that make up the group. </w:t>
      </w:r>
      <w:r w:rsidR="005A7C61">
        <w:rPr>
          <w:rFonts w:eastAsia="Times New Roman" w:cs="Arial"/>
          <w:bCs/>
          <w:color w:val="000000"/>
          <w:szCs w:val="26"/>
          <w:lang w:eastAsia="en-AU"/>
        </w:rPr>
        <w:t>F</w:t>
      </w:r>
      <w:r w:rsidRPr="005A7C61">
        <w:rPr>
          <w:rFonts w:eastAsia="Times New Roman" w:cs="Arial"/>
          <w:bCs/>
          <w:color w:val="000000"/>
          <w:szCs w:val="26"/>
          <w:lang w:eastAsia="en-AU"/>
        </w:rPr>
        <w:t>or some a sentence in rehab is but a matter of weeks, but for seriously injured players</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 rehab can become one’s home for the better part of a year. Being in rehab is a physically and mentally sapping experience made all the more challenging by one’s proximity to the wider training squad. </w:t>
      </w:r>
    </w:p>
    <w:p w14:paraId="6FDF3644" w14:textId="77777777" w:rsidR="0093277E" w:rsidRPr="005A7C61" w:rsidRDefault="0093277E" w:rsidP="0093277E">
      <w:pPr>
        <w:rPr>
          <w:rFonts w:eastAsia="Times New Roman" w:cs="Arial"/>
          <w:bCs/>
          <w:color w:val="000000"/>
          <w:szCs w:val="26"/>
          <w:lang w:eastAsia="en-AU"/>
        </w:rPr>
      </w:pPr>
    </w:p>
    <w:p w14:paraId="6131C9F5" w14:textId="67D8E207"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From the outside looking in</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 rehab doesn’t appear all that different from the typical day</w:t>
      </w:r>
      <w:r w:rsidR="005A7C61">
        <w:rPr>
          <w:rFonts w:eastAsia="Times New Roman" w:cs="Arial"/>
          <w:bCs/>
          <w:color w:val="000000"/>
          <w:szCs w:val="26"/>
          <w:lang w:eastAsia="en-AU"/>
        </w:rPr>
        <w:t>-</w:t>
      </w:r>
      <w:r w:rsidRPr="005A7C61">
        <w:rPr>
          <w:rFonts w:eastAsia="Times New Roman" w:cs="Arial"/>
          <w:bCs/>
          <w:color w:val="000000"/>
          <w:szCs w:val="26"/>
          <w:lang w:eastAsia="en-AU"/>
        </w:rPr>
        <w:t>to</w:t>
      </w:r>
      <w:r w:rsidR="005A7C61">
        <w:rPr>
          <w:rFonts w:eastAsia="Times New Roman" w:cs="Arial"/>
          <w:bCs/>
          <w:color w:val="000000"/>
          <w:szCs w:val="26"/>
          <w:lang w:eastAsia="en-AU"/>
        </w:rPr>
        <w:t>-</w:t>
      </w:r>
      <w:r w:rsidRPr="005A7C61">
        <w:rPr>
          <w:rFonts w:eastAsia="Times New Roman" w:cs="Arial"/>
          <w:bCs/>
          <w:color w:val="000000"/>
          <w:szCs w:val="26"/>
          <w:lang w:eastAsia="en-AU"/>
        </w:rPr>
        <w:t>day experience of a professional athlete. After all, players turn up, train hard, perform recovery activities and receive medical treatment, rinse and repeat. But the internal world of an injured player can be one of immense suffering. The most obvious pain point is the inability to do something deeply cherished. When a much-loved pastime is taken away from people</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 it’s difficult to adapt to a new reality, and many payers with long</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term injuries experience mental health issues. </w:t>
      </w:r>
    </w:p>
    <w:p w14:paraId="4E1DB490" w14:textId="77777777" w:rsidR="0093277E" w:rsidRPr="005A7C61" w:rsidRDefault="0093277E" w:rsidP="0093277E">
      <w:pPr>
        <w:rPr>
          <w:rFonts w:eastAsia="Times New Roman" w:cs="Arial"/>
          <w:bCs/>
          <w:color w:val="000000"/>
          <w:szCs w:val="26"/>
          <w:lang w:eastAsia="en-AU"/>
        </w:rPr>
      </w:pPr>
    </w:p>
    <w:p w14:paraId="64A4DC1D" w14:textId="0664166A"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And while not being able to get one’s fix of adrenalin and endorphins through p</w:t>
      </w:r>
      <w:r w:rsidR="005A7C61">
        <w:rPr>
          <w:rFonts w:eastAsia="Times New Roman" w:cs="Arial"/>
          <w:bCs/>
          <w:color w:val="000000"/>
          <w:szCs w:val="26"/>
          <w:lang w:eastAsia="en-AU"/>
        </w:rPr>
        <w:t>l</w:t>
      </w:r>
      <w:r w:rsidRPr="005A7C61">
        <w:rPr>
          <w:rFonts w:eastAsia="Times New Roman" w:cs="Arial"/>
          <w:bCs/>
          <w:color w:val="000000"/>
          <w:szCs w:val="26"/>
          <w:lang w:eastAsia="en-AU"/>
        </w:rPr>
        <w:t xml:space="preserve">aying sport is part of the problem, a much larger factor is the loss of community that often accompanies time away from sport. For many people sport is the centrepiece around which social bonds and close relationships are built, and losing those deep connections is often much more painful than physical injury. Human beings are deeply social creatures that cannot thrive without regular interactions with their tribe. </w:t>
      </w:r>
    </w:p>
    <w:p w14:paraId="239D42A4" w14:textId="77777777" w:rsidR="0093277E" w:rsidRPr="005A7C61" w:rsidRDefault="0093277E" w:rsidP="0093277E">
      <w:pPr>
        <w:rPr>
          <w:rFonts w:eastAsia="Times New Roman" w:cs="Arial"/>
          <w:bCs/>
          <w:color w:val="000000"/>
          <w:szCs w:val="26"/>
          <w:lang w:eastAsia="en-AU"/>
        </w:rPr>
      </w:pPr>
    </w:p>
    <w:p w14:paraId="63125BF4" w14:textId="48BC9B40"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I’ve been thinking about these issues in relation to the COVID-19 lockdown</w:t>
      </w:r>
      <w:r w:rsidR="005A7C61">
        <w:rPr>
          <w:rFonts w:eastAsia="Times New Roman" w:cs="Arial"/>
          <w:bCs/>
          <w:color w:val="000000"/>
          <w:szCs w:val="26"/>
          <w:lang w:eastAsia="en-AU"/>
        </w:rPr>
        <w:t>,</w:t>
      </w:r>
      <w:r w:rsidRPr="005A7C61">
        <w:rPr>
          <w:rFonts w:eastAsia="Times New Roman" w:cs="Arial"/>
          <w:bCs/>
          <w:color w:val="000000"/>
          <w:szCs w:val="26"/>
          <w:lang w:eastAsia="en-AU"/>
        </w:rPr>
        <w:t xml:space="preserve"> which has largely wiped sport from our calendars. Driving past empty ovals or walking past deserted courts and public playgrounds really has brought home how much our lives have changed. </w:t>
      </w:r>
    </w:p>
    <w:p w14:paraId="525E7954" w14:textId="77777777" w:rsidR="0093277E" w:rsidRPr="005A7C61" w:rsidRDefault="0093277E" w:rsidP="0093277E">
      <w:pPr>
        <w:rPr>
          <w:rFonts w:eastAsia="Times New Roman" w:cs="Arial"/>
          <w:bCs/>
          <w:color w:val="000000"/>
          <w:szCs w:val="26"/>
          <w:lang w:eastAsia="en-AU"/>
        </w:rPr>
      </w:pPr>
    </w:p>
    <w:p w14:paraId="0D61759E" w14:textId="52F3F439"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 xml:space="preserve">And </w:t>
      </w:r>
      <w:proofErr w:type="gramStart"/>
      <w:r w:rsidRPr="005A7C61">
        <w:rPr>
          <w:rFonts w:eastAsia="Times New Roman" w:cs="Arial"/>
          <w:bCs/>
          <w:color w:val="000000"/>
          <w:szCs w:val="26"/>
          <w:lang w:eastAsia="en-AU"/>
        </w:rPr>
        <w:t>so</w:t>
      </w:r>
      <w:proofErr w:type="gramEnd"/>
      <w:r w:rsidRPr="005A7C61">
        <w:rPr>
          <w:rFonts w:eastAsia="Times New Roman" w:cs="Arial"/>
          <w:bCs/>
          <w:color w:val="000000"/>
          <w:szCs w:val="26"/>
          <w:lang w:eastAsia="en-AU"/>
        </w:rPr>
        <w:t xml:space="preserve"> the question must be, how do those of us who love sport navigate our new world? At the time of writing, restrictions are </w:t>
      </w:r>
      <w:proofErr w:type="gramStart"/>
      <w:r w:rsidRPr="005A7C61">
        <w:rPr>
          <w:rFonts w:eastAsia="Times New Roman" w:cs="Arial"/>
          <w:bCs/>
          <w:color w:val="000000"/>
          <w:szCs w:val="26"/>
          <w:lang w:eastAsia="en-AU"/>
        </w:rPr>
        <w:t>easing</w:t>
      </w:r>
      <w:proofErr w:type="gramEnd"/>
      <w:r w:rsidRPr="005A7C61">
        <w:rPr>
          <w:rFonts w:eastAsia="Times New Roman" w:cs="Arial"/>
          <w:bCs/>
          <w:color w:val="000000"/>
          <w:szCs w:val="26"/>
          <w:lang w:eastAsia="en-AU"/>
        </w:rPr>
        <w:t xml:space="preserve"> and some clubs have begun modified training. Needless to say, when each of us returns to sport it’s imperative that we all remain vigilant with regard to distancing protocols and the latest hygiene recommendations. Australia has made incredible progress </w:t>
      </w:r>
      <w:r w:rsidRPr="005A7C61">
        <w:rPr>
          <w:rFonts w:eastAsia="Times New Roman" w:cs="Arial"/>
          <w:bCs/>
          <w:color w:val="000000"/>
          <w:szCs w:val="26"/>
          <w:lang w:eastAsia="en-AU"/>
        </w:rPr>
        <w:lastRenderedPageBreak/>
        <w:t xml:space="preserve">towards a COVID-19 free society, but until </w:t>
      </w:r>
      <w:r w:rsidR="00F26720">
        <w:rPr>
          <w:rFonts w:eastAsia="Times New Roman" w:cs="Arial"/>
          <w:bCs/>
          <w:color w:val="000000"/>
          <w:szCs w:val="26"/>
          <w:lang w:eastAsia="en-AU"/>
        </w:rPr>
        <w:t xml:space="preserve">a </w:t>
      </w:r>
      <w:r w:rsidRPr="005A7C61">
        <w:rPr>
          <w:rFonts w:eastAsia="Times New Roman" w:cs="Arial"/>
          <w:bCs/>
          <w:color w:val="000000"/>
          <w:szCs w:val="26"/>
          <w:lang w:eastAsia="en-AU"/>
        </w:rPr>
        <w:t>vaccin</w:t>
      </w:r>
      <w:r w:rsidR="003F50EE">
        <w:rPr>
          <w:rFonts w:eastAsia="Times New Roman" w:cs="Arial"/>
          <w:bCs/>
          <w:color w:val="000000"/>
          <w:szCs w:val="26"/>
          <w:lang w:eastAsia="en-AU"/>
        </w:rPr>
        <w:t>e</w:t>
      </w:r>
      <w:r w:rsidRPr="005A7C61">
        <w:rPr>
          <w:rFonts w:eastAsia="Times New Roman" w:cs="Arial"/>
          <w:bCs/>
          <w:color w:val="000000"/>
          <w:szCs w:val="26"/>
          <w:lang w:eastAsia="en-AU"/>
        </w:rPr>
        <w:t xml:space="preserve"> is </w:t>
      </w:r>
      <w:proofErr w:type="gramStart"/>
      <w:r w:rsidRPr="005A7C61">
        <w:rPr>
          <w:rFonts w:eastAsia="Times New Roman" w:cs="Arial"/>
          <w:bCs/>
          <w:color w:val="000000"/>
          <w:szCs w:val="26"/>
          <w:lang w:eastAsia="en-AU"/>
        </w:rPr>
        <w:t>available</w:t>
      </w:r>
      <w:proofErr w:type="gramEnd"/>
      <w:r w:rsidRPr="005A7C61">
        <w:rPr>
          <w:rFonts w:eastAsia="Times New Roman" w:cs="Arial"/>
          <w:bCs/>
          <w:color w:val="000000"/>
          <w:szCs w:val="26"/>
          <w:lang w:eastAsia="en-AU"/>
        </w:rPr>
        <w:t xml:space="preserve"> we all need to show real leadership in our adoption of the best possible prevention practices. </w:t>
      </w:r>
    </w:p>
    <w:p w14:paraId="6EE9E9AA" w14:textId="77777777" w:rsidR="0093277E" w:rsidRPr="005A7C61" w:rsidRDefault="0093277E" w:rsidP="0093277E">
      <w:pPr>
        <w:rPr>
          <w:rFonts w:eastAsia="Times New Roman" w:cs="Arial"/>
          <w:bCs/>
          <w:color w:val="000000"/>
          <w:szCs w:val="26"/>
          <w:lang w:eastAsia="en-AU"/>
        </w:rPr>
      </w:pPr>
    </w:p>
    <w:p w14:paraId="1EB61299" w14:textId="66A47D95"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 xml:space="preserve">It’s equally important that we all do our part to ease the mental health toll on our sporting communities. The simplest and most effective way to ensure our mates are coping is to reach out to them. Send text messages, arrange group </w:t>
      </w:r>
      <w:r w:rsidR="003F50EE">
        <w:rPr>
          <w:rFonts w:eastAsia="Times New Roman" w:cs="Arial"/>
          <w:bCs/>
          <w:color w:val="000000"/>
          <w:szCs w:val="26"/>
          <w:lang w:eastAsia="en-AU"/>
        </w:rPr>
        <w:t>Z</w:t>
      </w:r>
      <w:r w:rsidRPr="005A7C61">
        <w:rPr>
          <w:rFonts w:eastAsia="Times New Roman" w:cs="Arial"/>
          <w:bCs/>
          <w:color w:val="000000"/>
          <w:szCs w:val="26"/>
          <w:lang w:eastAsia="en-AU"/>
        </w:rPr>
        <w:t xml:space="preserve">oom calls, ring your mates and let them know that while the pandemic may prevent training sessions and games, it can never stop a good yarn between close friends. </w:t>
      </w:r>
    </w:p>
    <w:p w14:paraId="49F44A87" w14:textId="77777777" w:rsidR="0093277E" w:rsidRPr="005A7C61" w:rsidRDefault="0093277E" w:rsidP="0093277E">
      <w:pPr>
        <w:rPr>
          <w:rFonts w:eastAsia="Times New Roman" w:cs="Arial"/>
          <w:bCs/>
          <w:color w:val="000000"/>
          <w:szCs w:val="26"/>
          <w:lang w:eastAsia="en-AU"/>
        </w:rPr>
      </w:pPr>
    </w:p>
    <w:p w14:paraId="3BDBF9CE" w14:textId="5145633D"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During this time</w:t>
      </w:r>
      <w:r w:rsidR="00F26720">
        <w:rPr>
          <w:rFonts w:eastAsia="Times New Roman" w:cs="Arial"/>
          <w:bCs/>
          <w:color w:val="000000"/>
          <w:szCs w:val="26"/>
          <w:lang w:eastAsia="en-AU"/>
        </w:rPr>
        <w:t>,</w:t>
      </w:r>
      <w:r w:rsidRPr="005A7C61">
        <w:rPr>
          <w:rFonts w:eastAsia="Times New Roman" w:cs="Arial"/>
          <w:bCs/>
          <w:color w:val="000000"/>
          <w:szCs w:val="26"/>
          <w:lang w:eastAsia="en-AU"/>
        </w:rPr>
        <w:t xml:space="preserve"> it</w:t>
      </w:r>
      <w:r w:rsidR="00F26720">
        <w:rPr>
          <w:rFonts w:eastAsia="Times New Roman" w:cs="Arial"/>
          <w:bCs/>
          <w:color w:val="000000"/>
          <w:szCs w:val="26"/>
          <w:lang w:eastAsia="en-AU"/>
        </w:rPr>
        <w:t xml:space="preserve"> i</w:t>
      </w:r>
      <w:r w:rsidRPr="005A7C61">
        <w:rPr>
          <w:rFonts w:eastAsia="Times New Roman" w:cs="Arial"/>
          <w:bCs/>
          <w:color w:val="000000"/>
          <w:szCs w:val="26"/>
          <w:lang w:eastAsia="en-AU"/>
        </w:rPr>
        <w:t>s also worth consider</w:t>
      </w:r>
      <w:r w:rsidR="003F50EE">
        <w:rPr>
          <w:rFonts w:eastAsia="Times New Roman" w:cs="Arial"/>
          <w:bCs/>
          <w:color w:val="000000"/>
          <w:szCs w:val="26"/>
          <w:lang w:eastAsia="en-AU"/>
        </w:rPr>
        <w:t>ing</w:t>
      </w:r>
      <w:r w:rsidRPr="005A7C61">
        <w:rPr>
          <w:rFonts w:eastAsia="Times New Roman" w:cs="Arial"/>
          <w:bCs/>
          <w:color w:val="000000"/>
          <w:szCs w:val="26"/>
          <w:lang w:eastAsia="en-AU"/>
        </w:rPr>
        <w:t xml:space="preserve"> which members of our sporting communities are likely to be feeling the loss of community most acutely. The lockdown has affected each of us differently, and those of us faring well have a responsibility to do what we can for those struggling with the changes to their lives. </w:t>
      </w:r>
    </w:p>
    <w:p w14:paraId="010B28BC" w14:textId="77777777" w:rsidR="0093277E" w:rsidRPr="005A7C61" w:rsidRDefault="0093277E" w:rsidP="0093277E">
      <w:pPr>
        <w:rPr>
          <w:rFonts w:eastAsia="Times New Roman" w:cs="Arial"/>
          <w:bCs/>
          <w:color w:val="000000"/>
          <w:szCs w:val="26"/>
          <w:lang w:eastAsia="en-AU"/>
        </w:rPr>
      </w:pPr>
    </w:p>
    <w:p w14:paraId="7EFEA618" w14:textId="6DFCF2F9"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Lastly, and perhaps most crucially, let’s all commit to remaining positive about the future and grateful for all the things we still have. That way when sport return</w:t>
      </w:r>
      <w:r w:rsidR="00F26720">
        <w:rPr>
          <w:rFonts w:eastAsia="Times New Roman" w:cs="Arial"/>
          <w:bCs/>
          <w:color w:val="000000"/>
          <w:szCs w:val="26"/>
          <w:lang w:eastAsia="en-AU"/>
        </w:rPr>
        <w:t>s</w:t>
      </w:r>
      <w:r w:rsidRPr="005A7C61">
        <w:rPr>
          <w:rFonts w:eastAsia="Times New Roman" w:cs="Arial"/>
          <w:bCs/>
          <w:color w:val="000000"/>
          <w:szCs w:val="26"/>
          <w:lang w:eastAsia="en-AU"/>
        </w:rPr>
        <w:t xml:space="preserve"> in full force</w:t>
      </w:r>
      <w:r w:rsidR="00F26720">
        <w:rPr>
          <w:rFonts w:eastAsia="Times New Roman" w:cs="Arial"/>
          <w:bCs/>
          <w:color w:val="000000"/>
          <w:szCs w:val="26"/>
          <w:lang w:eastAsia="en-AU"/>
        </w:rPr>
        <w:t>,</w:t>
      </w:r>
      <w:r w:rsidRPr="005A7C61">
        <w:rPr>
          <w:rFonts w:eastAsia="Times New Roman" w:cs="Arial"/>
          <w:bCs/>
          <w:color w:val="000000"/>
          <w:szCs w:val="26"/>
          <w:lang w:eastAsia="en-AU"/>
        </w:rPr>
        <w:t xml:space="preserve"> we’ll appreciate </w:t>
      </w:r>
      <w:proofErr w:type="gramStart"/>
      <w:r w:rsidRPr="005A7C61">
        <w:rPr>
          <w:rFonts w:eastAsia="Times New Roman" w:cs="Arial"/>
          <w:bCs/>
          <w:color w:val="000000"/>
          <w:szCs w:val="26"/>
          <w:lang w:eastAsia="en-AU"/>
        </w:rPr>
        <w:t>its</w:t>
      </w:r>
      <w:proofErr w:type="gramEnd"/>
      <w:r w:rsidRPr="005A7C61">
        <w:rPr>
          <w:rFonts w:eastAsia="Times New Roman" w:cs="Arial"/>
          <w:bCs/>
          <w:color w:val="000000"/>
          <w:szCs w:val="26"/>
          <w:lang w:eastAsia="en-AU"/>
        </w:rPr>
        <w:t xml:space="preserve"> impact on our lives like never before. </w:t>
      </w:r>
    </w:p>
    <w:p w14:paraId="77B2F890" w14:textId="77777777" w:rsidR="0093277E" w:rsidRPr="005A7C61" w:rsidRDefault="0093277E" w:rsidP="0093277E">
      <w:pPr>
        <w:rPr>
          <w:rFonts w:eastAsia="Times New Roman" w:cs="Arial"/>
          <w:bCs/>
          <w:color w:val="000000"/>
          <w:szCs w:val="26"/>
          <w:lang w:eastAsia="en-AU"/>
        </w:rPr>
      </w:pPr>
    </w:p>
    <w:p w14:paraId="7A75F434" w14:textId="77777777" w:rsidR="0093277E" w:rsidRPr="005A7C61" w:rsidRDefault="0093277E" w:rsidP="0093277E">
      <w:pPr>
        <w:rPr>
          <w:rFonts w:eastAsia="Times New Roman" w:cs="Arial"/>
          <w:bCs/>
          <w:color w:val="000000"/>
          <w:szCs w:val="26"/>
          <w:lang w:eastAsia="en-AU"/>
        </w:rPr>
      </w:pPr>
      <w:r w:rsidRPr="005A7C61">
        <w:rPr>
          <w:rFonts w:eastAsia="Times New Roman" w:cs="Arial"/>
          <w:bCs/>
          <w:color w:val="000000"/>
          <w:szCs w:val="26"/>
          <w:lang w:eastAsia="en-AU"/>
        </w:rPr>
        <w:t>Clyde Rathbone</w:t>
      </w:r>
    </w:p>
    <w:p w14:paraId="5A9E494B" w14:textId="4CA1E90A" w:rsidR="00552B7F" w:rsidRDefault="00552B7F" w:rsidP="0093277E">
      <w:pPr>
        <w:spacing w:line="240" w:lineRule="auto"/>
        <w:rPr>
          <w:rFonts w:eastAsia="Times New Roman" w:cs="Arial"/>
          <w:szCs w:val="26"/>
          <w:lang w:eastAsia="en-AU"/>
        </w:rPr>
      </w:pPr>
      <w:r>
        <w:rPr>
          <w:rFonts w:cs="Arial"/>
          <w:szCs w:val="26"/>
        </w:rPr>
        <w:br w:type="page"/>
      </w:r>
    </w:p>
    <w:p w14:paraId="1299A36A" w14:textId="1BE4BEE7" w:rsidR="0058178D" w:rsidRPr="00F37BF6" w:rsidRDefault="00B96ACE" w:rsidP="0058178D">
      <w:pPr>
        <w:pStyle w:val="Heading1"/>
        <w:spacing w:before="0" w:line="240" w:lineRule="auto"/>
        <w:rPr>
          <w:b w:val="0"/>
        </w:rPr>
      </w:pPr>
      <w:bookmarkStart w:id="26" w:name="_Toc43800867"/>
      <w:r>
        <w:lastRenderedPageBreak/>
        <w:t>Guidelines for the</w:t>
      </w:r>
      <w:r w:rsidR="006431C0">
        <w:t xml:space="preserve"> i</w:t>
      </w:r>
      <w:r>
        <w:t xml:space="preserve">nclusion of </w:t>
      </w:r>
      <w:r w:rsidR="006431C0">
        <w:t>t</w:t>
      </w:r>
      <w:r>
        <w:t xml:space="preserve">ransgender and </w:t>
      </w:r>
      <w:r w:rsidR="006431C0">
        <w:t>g</w:t>
      </w:r>
      <w:r>
        <w:t xml:space="preserve">ender </w:t>
      </w:r>
      <w:r w:rsidR="006431C0">
        <w:t>d</w:t>
      </w:r>
      <w:r>
        <w:t xml:space="preserve">iverse </w:t>
      </w:r>
      <w:r w:rsidR="006431C0">
        <w:t>p</w:t>
      </w:r>
      <w:r>
        <w:t xml:space="preserve">eople in </w:t>
      </w:r>
      <w:r w:rsidR="006431C0">
        <w:t>s</w:t>
      </w:r>
      <w:r>
        <w:t>port</w:t>
      </w:r>
      <w:r w:rsidR="006431C0">
        <w:t>—</w:t>
      </w:r>
      <w:r>
        <w:t xml:space="preserve">the </w:t>
      </w:r>
      <w:r w:rsidR="003F50EE">
        <w:t>s</w:t>
      </w:r>
      <w:r>
        <w:t>ection 42 exception</w:t>
      </w:r>
      <w:bookmarkEnd w:id="26"/>
    </w:p>
    <w:p w14:paraId="34F1185F" w14:textId="77777777" w:rsidR="00C814A2" w:rsidRPr="00ED348B" w:rsidRDefault="00C814A2" w:rsidP="00ED348B">
      <w:pPr>
        <w:rPr>
          <w:szCs w:val="26"/>
          <w:lang w:eastAsia="en-AU"/>
        </w:rPr>
      </w:pPr>
    </w:p>
    <w:p w14:paraId="56C9345C" w14:textId="317C6EFF" w:rsidR="00B96ACE" w:rsidRPr="00ED348B" w:rsidRDefault="00B96ACE" w:rsidP="00ED348B">
      <w:pPr>
        <w:rPr>
          <w:rFonts w:cs="Arial"/>
          <w:szCs w:val="26"/>
        </w:rPr>
      </w:pPr>
      <w:r w:rsidRPr="00ED348B">
        <w:rPr>
          <w:rFonts w:cs="Arial"/>
          <w:szCs w:val="26"/>
        </w:rPr>
        <w:t xml:space="preserve">In June 2019, the Coalition of Major Professional and Participation Sports partnered with the Australian Human Rights Commission and Sport Australia to develop the </w:t>
      </w:r>
      <w:r w:rsidRPr="00ED348B">
        <w:rPr>
          <w:rFonts w:cs="Arial"/>
          <w:i/>
          <w:szCs w:val="26"/>
        </w:rPr>
        <w:t xml:space="preserve">Guidelines for the inclusion of transgender and gender diverse people in sport. </w:t>
      </w:r>
      <w:r w:rsidRPr="00ED348B">
        <w:rPr>
          <w:rFonts w:cs="Arial"/>
          <w:szCs w:val="26"/>
        </w:rPr>
        <w:t>The guidelines aim to facilitate diversity and inclusion when it comes to transgender and gender diverse persons. It provides guidance as to how persons should navigate state and federal anti-discrimination laws and</w:t>
      </w:r>
      <w:r w:rsidR="003F50EE" w:rsidRPr="00ED348B">
        <w:rPr>
          <w:rFonts w:cs="Arial"/>
          <w:szCs w:val="26"/>
        </w:rPr>
        <w:t>,</w:t>
      </w:r>
      <w:r w:rsidRPr="00ED348B">
        <w:rPr>
          <w:rFonts w:cs="Arial"/>
          <w:szCs w:val="26"/>
        </w:rPr>
        <w:t xml:space="preserve"> in particular, section 42 of our federal </w:t>
      </w:r>
      <w:r w:rsidRPr="00ED348B">
        <w:rPr>
          <w:rFonts w:cs="Arial"/>
          <w:i/>
          <w:szCs w:val="26"/>
        </w:rPr>
        <w:t xml:space="preserve">Sex Discrimination Act 1984 </w:t>
      </w:r>
      <w:r w:rsidRPr="00ED348B">
        <w:rPr>
          <w:rFonts w:cs="Arial"/>
          <w:szCs w:val="26"/>
        </w:rPr>
        <w:t>(</w:t>
      </w:r>
      <w:proofErr w:type="spellStart"/>
      <w:r w:rsidRPr="00ED348B">
        <w:rPr>
          <w:rFonts w:cs="Arial"/>
          <w:szCs w:val="26"/>
        </w:rPr>
        <w:t>Cth</w:t>
      </w:r>
      <w:proofErr w:type="spellEnd"/>
      <w:r w:rsidRPr="00ED348B">
        <w:rPr>
          <w:rFonts w:cs="Arial"/>
          <w:szCs w:val="26"/>
        </w:rPr>
        <w:t>) (</w:t>
      </w:r>
      <w:r w:rsidRPr="00ED348B">
        <w:rPr>
          <w:rFonts w:cs="Arial"/>
          <w:b/>
          <w:szCs w:val="26"/>
        </w:rPr>
        <w:t>the Act</w:t>
      </w:r>
      <w:r w:rsidRPr="00ED348B">
        <w:rPr>
          <w:rFonts w:cs="Arial"/>
          <w:szCs w:val="26"/>
        </w:rPr>
        <w:t>) which actually permits discrimination on the basis of sex where strength, stamina or physique are a relevant component of a competitive sport (</w:t>
      </w:r>
      <w:r w:rsidRPr="00ED348B">
        <w:rPr>
          <w:rFonts w:cs="Arial"/>
          <w:b/>
          <w:szCs w:val="26"/>
        </w:rPr>
        <w:t>section 42 exception</w:t>
      </w:r>
      <w:r w:rsidRPr="00ED348B">
        <w:rPr>
          <w:rFonts w:cs="Arial"/>
          <w:szCs w:val="26"/>
        </w:rPr>
        <w:t xml:space="preserve">).  </w:t>
      </w:r>
    </w:p>
    <w:p w14:paraId="7FEA835C" w14:textId="77777777" w:rsidR="00B96ACE" w:rsidRPr="00ED348B" w:rsidRDefault="00B96ACE" w:rsidP="00ED348B">
      <w:pPr>
        <w:rPr>
          <w:rFonts w:cs="Arial"/>
          <w:szCs w:val="26"/>
        </w:rPr>
      </w:pPr>
    </w:p>
    <w:p w14:paraId="62BE6DBC" w14:textId="111A5EFF" w:rsidR="00B96ACE" w:rsidRPr="00ED348B" w:rsidRDefault="00B96ACE" w:rsidP="00ED348B">
      <w:pPr>
        <w:rPr>
          <w:rFonts w:cs="Arial"/>
          <w:szCs w:val="26"/>
        </w:rPr>
      </w:pPr>
      <w:r w:rsidRPr="00ED348B">
        <w:rPr>
          <w:rFonts w:cs="Arial"/>
          <w:szCs w:val="26"/>
        </w:rPr>
        <w:t>While this is the case, section 42 also follows the primitive provisions of the Act which provide no person may discriminate against another person on the basis of their sex or gender identity in the provision of goods, services and facilities. Teachers, coaches and athletes alike may face concerns in how to ensure their compliance with the primitive provisions of the Act when balancing the section 42 exception.</w:t>
      </w:r>
    </w:p>
    <w:p w14:paraId="3E84B551" w14:textId="77777777" w:rsidR="00B96ACE" w:rsidRPr="00ED348B" w:rsidRDefault="00B96ACE" w:rsidP="00B96ACE">
      <w:pPr>
        <w:rPr>
          <w:rFonts w:cs="Arial"/>
          <w:szCs w:val="26"/>
        </w:rPr>
      </w:pPr>
    </w:p>
    <w:p w14:paraId="042CAD1C" w14:textId="02BE8733" w:rsidR="00B96ACE" w:rsidRPr="00ED348B" w:rsidRDefault="00B96ACE" w:rsidP="00B96ACE">
      <w:pPr>
        <w:rPr>
          <w:rFonts w:cs="Arial"/>
          <w:szCs w:val="26"/>
        </w:rPr>
      </w:pPr>
      <w:r w:rsidRPr="00ED348B">
        <w:rPr>
          <w:rFonts w:cs="Arial"/>
          <w:szCs w:val="26"/>
        </w:rPr>
        <w:t xml:space="preserve">The </w:t>
      </w:r>
      <w:r w:rsidR="00CA20A6" w:rsidRPr="00ED348B">
        <w:rPr>
          <w:rFonts w:cs="Arial"/>
          <w:szCs w:val="26"/>
        </w:rPr>
        <w:t>g</w:t>
      </w:r>
      <w:r w:rsidRPr="00ED348B">
        <w:rPr>
          <w:rFonts w:cs="Arial"/>
          <w:szCs w:val="26"/>
        </w:rPr>
        <w:t xml:space="preserve">uidelines provide answers to this question, setting out a number of considerations one must take into account in determining whether </w:t>
      </w:r>
      <w:r w:rsidR="003F50EE" w:rsidRPr="00ED348B">
        <w:rPr>
          <w:rFonts w:cs="Arial"/>
          <w:szCs w:val="26"/>
        </w:rPr>
        <w:t xml:space="preserve">the </w:t>
      </w:r>
      <w:r w:rsidRPr="00ED348B">
        <w:rPr>
          <w:rFonts w:cs="Arial"/>
          <w:szCs w:val="26"/>
        </w:rPr>
        <w:t xml:space="preserve">section 42 exception applies: </w:t>
      </w:r>
    </w:p>
    <w:p w14:paraId="40F9C5FE" w14:textId="77777777" w:rsidR="00B96ACE" w:rsidRPr="00ED348B" w:rsidRDefault="00B96ACE" w:rsidP="00B96ACE">
      <w:pPr>
        <w:rPr>
          <w:rFonts w:cs="Arial"/>
          <w:szCs w:val="26"/>
        </w:rPr>
      </w:pPr>
    </w:p>
    <w:p w14:paraId="492D6B4D" w14:textId="77777777" w:rsidR="00B96ACE" w:rsidRPr="00ED348B" w:rsidRDefault="00B96ACE" w:rsidP="00ED348B">
      <w:pPr>
        <w:pStyle w:val="ListParagraph"/>
        <w:widowControl/>
        <w:numPr>
          <w:ilvl w:val="0"/>
          <w:numId w:val="24"/>
        </w:numPr>
        <w:spacing w:line="240" w:lineRule="auto"/>
        <w:ind w:left="567" w:hanging="567"/>
        <w:contextualSpacing/>
        <w:rPr>
          <w:rFonts w:cs="Arial"/>
          <w:szCs w:val="26"/>
        </w:rPr>
      </w:pPr>
      <w:r w:rsidRPr="00ED348B">
        <w:rPr>
          <w:rFonts w:cs="Arial"/>
          <w:szCs w:val="26"/>
        </w:rPr>
        <w:t>Consider the importance of inclusion in your sport</w:t>
      </w:r>
    </w:p>
    <w:p w14:paraId="6E7A547E" w14:textId="77777777" w:rsidR="00B96ACE" w:rsidRPr="00ED348B" w:rsidRDefault="00B96ACE" w:rsidP="00B96ACE">
      <w:pPr>
        <w:ind w:left="360"/>
        <w:rPr>
          <w:rFonts w:cs="Arial"/>
          <w:szCs w:val="26"/>
        </w:rPr>
      </w:pPr>
    </w:p>
    <w:p w14:paraId="660858B6" w14:textId="137167A5" w:rsidR="00B96ACE" w:rsidRPr="00ED348B" w:rsidRDefault="00B96ACE" w:rsidP="00ED348B">
      <w:pPr>
        <w:pStyle w:val="ListParagraph"/>
        <w:ind w:left="567"/>
        <w:rPr>
          <w:rFonts w:cs="Arial"/>
          <w:szCs w:val="26"/>
        </w:rPr>
      </w:pPr>
      <w:r w:rsidRPr="00ED348B">
        <w:rPr>
          <w:rFonts w:cs="Arial"/>
          <w:szCs w:val="26"/>
        </w:rPr>
        <w:t xml:space="preserve">Sport is critical not only </w:t>
      </w:r>
      <w:r w:rsidR="003F50EE" w:rsidRPr="00ED348B">
        <w:rPr>
          <w:rFonts w:cs="Arial"/>
          <w:szCs w:val="26"/>
        </w:rPr>
        <w:t xml:space="preserve">to </w:t>
      </w:r>
      <w:r w:rsidRPr="00ED348B">
        <w:rPr>
          <w:rFonts w:cs="Arial"/>
          <w:szCs w:val="26"/>
        </w:rPr>
        <w:t xml:space="preserve">a child’s physical development, but equally their social and mental health development. If, for example, a teacher is considering whether it </w:t>
      </w:r>
      <w:r w:rsidR="006431C0" w:rsidRPr="00ED348B">
        <w:rPr>
          <w:rFonts w:cs="Arial"/>
          <w:szCs w:val="26"/>
        </w:rPr>
        <w:t>is</w:t>
      </w:r>
      <w:r w:rsidRPr="00ED348B">
        <w:rPr>
          <w:rFonts w:cs="Arial"/>
          <w:szCs w:val="26"/>
        </w:rPr>
        <w:t xml:space="preserve"> appropriate that a trans female take part in an al</w:t>
      </w:r>
      <w:r w:rsidR="006431C0" w:rsidRPr="00ED348B">
        <w:rPr>
          <w:rFonts w:cs="Arial"/>
          <w:szCs w:val="26"/>
        </w:rPr>
        <w:t>l-</w:t>
      </w:r>
      <w:r w:rsidRPr="00ED348B">
        <w:rPr>
          <w:rFonts w:cs="Arial"/>
          <w:szCs w:val="26"/>
        </w:rPr>
        <w:t xml:space="preserve">female athletics team at a school-only level, it may be appropriate that they be included if the school is promoting participation of all students. The issue becomes more complex when students are playing sport at a competitive standard (for example, national championships). </w:t>
      </w:r>
    </w:p>
    <w:p w14:paraId="69403088" w14:textId="77777777" w:rsidR="00B96ACE" w:rsidRPr="00ED348B" w:rsidRDefault="00B96ACE" w:rsidP="00B96ACE">
      <w:pPr>
        <w:pStyle w:val="ListParagraph"/>
        <w:rPr>
          <w:rFonts w:cs="Arial"/>
          <w:szCs w:val="26"/>
        </w:rPr>
      </w:pPr>
    </w:p>
    <w:p w14:paraId="5E92B941" w14:textId="77777777" w:rsidR="00B96ACE" w:rsidRPr="00ED348B" w:rsidRDefault="00B96ACE" w:rsidP="00ED348B">
      <w:pPr>
        <w:pStyle w:val="ListParagraph"/>
        <w:widowControl/>
        <w:numPr>
          <w:ilvl w:val="0"/>
          <w:numId w:val="24"/>
        </w:numPr>
        <w:spacing w:line="240" w:lineRule="auto"/>
        <w:ind w:left="567" w:hanging="567"/>
        <w:contextualSpacing/>
        <w:rPr>
          <w:rFonts w:cs="Arial"/>
          <w:szCs w:val="26"/>
        </w:rPr>
      </w:pPr>
      <w:r w:rsidRPr="00ED348B">
        <w:rPr>
          <w:rFonts w:cs="Arial"/>
          <w:szCs w:val="26"/>
        </w:rPr>
        <w:t>Consider whether the sport is ‘competitive’</w:t>
      </w:r>
    </w:p>
    <w:p w14:paraId="3DD9E960" w14:textId="77777777" w:rsidR="00B96ACE" w:rsidRPr="00ED348B" w:rsidRDefault="00B96ACE" w:rsidP="00B96ACE">
      <w:pPr>
        <w:rPr>
          <w:rFonts w:cs="Arial"/>
          <w:szCs w:val="26"/>
        </w:rPr>
      </w:pPr>
    </w:p>
    <w:p w14:paraId="6BDADDE4" w14:textId="28E96117" w:rsidR="00B96ACE" w:rsidRPr="00ED348B" w:rsidRDefault="00B96ACE" w:rsidP="00ED348B">
      <w:pPr>
        <w:ind w:left="567"/>
        <w:rPr>
          <w:rFonts w:cs="Arial"/>
          <w:szCs w:val="26"/>
        </w:rPr>
      </w:pPr>
      <w:r w:rsidRPr="00ED348B">
        <w:rPr>
          <w:rFonts w:cs="Arial"/>
          <w:szCs w:val="26"/>
        </w:rPr>
        <w:t>‘Competitive’ sport is not defined under the Act</w:t>
      </w:r>
      <w:r w:rsidR="006431C0" w:rsidRPr="00ED348B">
        <w:rPr>
          <w:rFonts w:cs="Arial"/>
          <w:szCs w:val="26"/>
        </w:rPr>
        <w:t>,</w:t>
      </w:r>
      <w:r w:rsidRPr="00ED348B">
        <w:rPr>
          <w:rFonts w:cs="Arial"/>
          <w:szCs w:val="26"/>
        </w:rPr>
        <w:t xml:space="preserve"> so readers will have to ga</w:t>
      </w:r>
      <w:r w:rsidR="006431C0" w:rsidRPr="00ED348B">
        <w:rPr>
          <w:rFonts w:cs="Arial"/>
          <w:szCs w:val="26"/>
        </w:rPr>
        <w:t>u</w:t>
      </w:r>
      <w:r w:rsidRPr="00ED348B">
        <w:rPr>
          <w:rFonts w:cs="Arial"/>
          <w:szCs w:val="26"/>
        </w:rPr>
        <w:t xml:space="preserve">ge to what extent the sport is merely social. If it is social and players or coaches are concerned that they may be acting discriminatorily, it is recommended that legal advice be obtained. </w:t>
      </w:r>
    </w:p>
    <w:p w14:paraId="467F61BF" w14:textId="77777777" w:rsidR="00B96ACE" w:rsidRPr="00ED348B" w:rsidRDefault="00B96ACE" w:rsidP="00ED348B">
      <w:pPr>
        <w:ind w:left="567"/>
        <w:rPr>
          <w:rFonts w:cs="Arial"/>
          <w:szCs w:val="26"/>
        </w:rPr>
      </w:pPr>
    </w:p>
    <w:p w14:paraId="1FD5C836" w14:textId="77777777" w:rsidR="00B96ACE" w:rsidRPr="00ED348B" w:rsidRDefault="00B96ACE" w:rsidP="00ED348B">
      <w:pPr>
        <w:ind w:left="567"/>
        <w:rPr>
          <w:rFonts w:cs="Arial"/>
          <w:szCs w:val="26"/>
        </w:rPr>
      </w:pPr>
      <w:r w:rsidRPr="00ED348B">
        <w:rPr>
          <w:rFonts w:cs="Arial"/>
          <w:szCs w:val="26"/>
        </w:rPr>
        <w:lastRenderedPageBreak/>
        <w:t xml:space="preserve">All readers must also be aware that discrimination is likely to be found if the victim is a coach, umpire, referee or administrator. If a trans female coach is banned from overseeing a female sporting competition, there will be no justification for the ban on the basis of section 42. </w:t>
      </w:r>
    </w:p>
    <w:p w14:paraId="676E81B4" w14:textId="77777777" w:rsidR="00B96ACE" w:rsidRPr="00ED348B" w:rsidRDefault="00B96ACE" w:rsidP="00ED348B">
      <w:pPr>
        <w:ind w:left="567"/>
        <w:rPr>
          <w:rFonts w:cs="Arial"/>
          <w:szCs w:val="26"/>
        </w:rPr>
      </w:pPr>
    </w:p>
    <w:p w14:paraId="1572B82D" w14:textId="266151FE" w:rsidR="00B96ACE" w:rsidRPr="00ED348B" w:rsidRDefault="00B96ACE" w:rsidP="00ED348B">
      <w:pPr>
        <w:ind w:left="567"/>
        <w:rPr>
          <w:rFonts w:cs="Arial"/>
          <w:szCs w:val="26"/>
        </w:rPr>
      </w:pPr>
      <w:r w:rsidRPr="00ED348B">
        <w:rPr>
          <w:rFonts w:cs="Arial"/>
          <w:szCs w:val="26"/>
        </w:rPr>
        <w:t>Further, the exception only applies to athletes over the age of 12. Even if the sport is being played at a national championship, discrimination is not permitted for transgender primary aged school children. This is due to the fact that prior to puberty, a trans female athlete is unlikely to have an advantage over a cis female athlete.</w:t>
      </w:r>
    </w:p>
    <w:p w14:paraId="6D104B65" w14:textId="77777777" w:rsidR="00B96ACE" w:rsidRPr="00ED348B" w:rsidRDefault="00B96ACE" w:rsidP="00ED348B">
      <w:pPr>
        <w:ind w:left="567"/>
        <w:rPr>
          <w:rFonts w:cs="Arial"/>
          <w:szCs w:val="26"/>
        </w:rPr>
      </w:pPr>
    </w:p>
    <w:p w14:paraId="2529529C" w14:textId="7E9348B9" w:rsidR="00B96ACE" w:rsidRPr="00ED348B" w:rsidRDefault="00B96ACE" w:rsidP="00ED348B">
      <w:pPr>
        <w:ind w:left="567"/>
        <w:rPr>
          <w:rFonts w:cs="Arial"/>
          <w:szCs w:val="26"/>
        </w:rPr>
      </w:pPr>
      <w:r w:rsidRPr="00ED348B">
        <w:rPr>
          <w:rFonts w:cs="Arial"/>
          <w:szCs w:val="26"/>
        </w:rPr>
        <w:t>In the case of sport in schools, each state’s education system should have certain policies in place. For example, the Queensland Human Rights Commission has a published guide regarding transgender students, citing relevant Queensland legislation.</w:t>
      </w:r>
      <w:r w:rsidRPr="00ED348B">
        <w:rPr>
          <w:rStyle w:val="FootnoteReference"/>
          <w:rFonts w:cs="Arial"/>
          <w:szCs w:val="26"/>
        </w:rPr>
        <w:footnoteReference w:id="1"/>
      </w:r>
      <w:r w:rsidRPr="00ED348B">
        <w:rPr>
          <w:rFonts w:cs="Arial"/>
          <w:szCs w:val="26"/>
        </w:rPr>
        <w:t xml:space="preserve"> </w:t>
      </w:r>
    </w:p>
    <w:p w14:paraId="3D52FA52" w14:textId="77777777" w:rsidR="00B96ACE" w:rsidRPr="00ED348B" w:rsidRDefault="00B96ACE" w:rsidP="00B96ACE">
      <w:pPr>
        <w:rPr>
          <w:rFonts w:cs="Arial"/>
          <w:szCs w:val="26"/>
        </w:rPr>
      </w:pPr>
    </w:p>
    <w:p w14:paraId="3359F8DA" w14:textId="77777777" w:rsidR="00B96ACE" w:rsidRPr="00ED348B" w:rsidRDefault="00B96ACE" w:rsidP="00ED348B">
      <w:pPr>
        <w:pStyle w:val="ListParagraph"/>
        <w:widowControl/>
        <w:numPr>
          <w:ilvl w:val="0"/>
          <w:numId w:val="24"/>
        </w:numPr>
        <w:spacing w:line="240" w:lineRule="auto"/>
        <w:ind w:left="567" w:hanging="567"/>
        <w:contextualSpacing/>
        <w:rPr>
          <w:rFonts w:cs="Arial"/>
          <w:szCs w:val="26"/>
        </w:rPr>
      </w:pPr>
      <w:r w:rsidRPr="00ED348B">
        <w:rPr>
          <w:rFonts w:cs="Arial"/>
          <w:szCs w:val="26"/>
        </w:rPr>
        <w:t>Consider whether strength, stamina and physique are relevant to the sport</w:t>
      </w:r>
    </w:p>
    <w:p w14:paraId="1DAC8D9A" w14:textId="77777777" w:rsidR="00B96ACE" w:rsidRPr="00ED348B" w:rsidRDefault="00B96ACE" w:rsidP="00ED348B">
      <w:pPr>
        <w:rPr>
          <w:rFonts w:cs="Arial"/>
          <w:szCs w:val="26"/>
        </w:rPr>
      </w:pPr>
    </w:p>
    <w:p w14:paraId="7FC10E94" w14:textId="1ACD300E" w:rsidR="00B96ACE" w:rsidRPr="00ED348B" w:rsidRDefault="00B96ACE" w:rsidP="00ED348B">
      <w:pPr>
        <w:ind w:left="567"/>
        <w:rPr>
          <w:rFonts w:cs="Arial"/>
          <w:szCs w:val="26"/>
        </w:rPr>
      </w:pPr>
      <w:r w:rsidRPr="00ED348B">
        <w:rPr>
          <w:rFonts w:cs="Arial"/>
          <w:szCs w:val="26"/>
        </w:rPr>
        <w:t>The actual sport being played must be considered. Obviously, allowing trans women to play contact sport with an all</w:t>
      </w:r>
      <w:r w:rsidR="006431C0" w:rsidRPr="00ED348B">
        <w:rPr>
          <w:rFonts w:cs="Arial"/>
          <w:szCs w:val="26"/>
        </w:rPr>
        <w:t>-</w:t>
      </w:r>
      <w:r w:rsidRPr="00ED348B">
        <w:rPr>
          <w:rFonts w:cs="Arial"/>
          <w:szCs w:val="26"/>
        </w:rPr>
        <w:t>female field will be viewed very differently from a sport such as shooting.</w:t>
      </w:r>
    </w:p>
    <w:p w14:paraId="2C594877" w14:textId="77777777" w:rsidR="00B96ACE" w:rsidRPr="00ED348B" w:rsidRDefault="00B96ACE" w:rsidP="00ED348B">
      <w:pPr>
        <w:ind w:left="567"/>
        <w:rPr>
          <w:rFonts w:cs="Arial"/>
          <w:szCs w:val="26"/>
        </w:rPr>
      </w:pPr>
    </w:p>
    <w:p w14:paraId="783DCB14" w14:textId="77777777" w:rsidR="00B96ACE" w:rsidRPr="00ED348B" w:rsidRDefault="00B96ACE" w:rsidP="00ED348B">
      <w:pPr>
        <w:ind w:left="567"/>
        <w:rPr>
          <w:rFonts w:cs="Arial"/>
          <w:szCs w:val="26"/>
        </w:rPr>
      </w:pPr>
      <w:r w:rsidRPr="00ED348B">
        <w:rPr>
          <w:rFonts w:cs="Arial"/>
          <w:szCs w:val="26"/>
        </w:rPr>
        <w:t xml:space="preserve">The guidelines explicitly provide that </w:t>
      </w:r>
      <w:r w:rsidRPr="00ED348B">
        <w:rPr>
          <w:rFonts w:cs="Arial"/>
          <w:i/>
          <w:szCs w:val="26"/>
        </w:rPr>
        <w:t>these characteristics may not be relevant if your sport is skill rather than strength-based</w:t>
      </w:r>
      <w:r w:rsidRPr="00ED348B">
        <w:rPr>
          <w:rFonts w:cs="Arial"/>
          <w:szCs w:val="26"/>
        </w:rPr>
        <w:t xml:space="preserve">. </w:t>
      </w:r>
    </w:p>
    <w:p w14:paraId="75A4B3E6" w14:textId="77777777" w:rsidR="00B96ACE" w:rsidRPr="00ED348B" w:rsidRDefault="00B96ACE" w:rsidP="00ED348B">
      <w:pPr>
        <w:ind w:left="567"/>
        <w:rPr>
          <w:rFonts w:cs="Arial"/>
          <w:szCs w:val="26"/>
        </w:rPr>
      </w:pPr>
    </w:p>
    <w:p w14:paraId="4A9685A6" w14:textId="27D74016" w:rsidR="00B96ACE" w:rsidRPr="00ED348B" w:rsidRDefault="00B96ACE" w:rsidP="00B96ACE">
      <w:pPr>
        <w:rPr>
          <w:rFonts w:cs="Arial"/>
          <w:szCs w:val="26"/>
        </w:rPr>
      </w:pPr>
      <w:r w:rsidRPr="00ED348B">
        <w:rPr>
          <w:rFonts w:cs="Arial"/>
          <w:szCs w:val="26"/>
        </w:rPr>
        <w:t xml:space="preserve">The guidelines conclude by advising sporting organisations to seek </w:t>
      </w:r>
      <w:r w:rsidR="006431C0" w:rsidRPr="00ED348B">
        <w:rPr>
          <w:rFonts w:cs="Arial"/>
          <w:szCs w:val="26"/>
        </w:rPr>
        <w:t xml:space="preserve">the </w:t>
      </w:r>
      <w:r w:rsidRPr="00ED348B">
        <w:rPr>
          <w:rFonts w:cs="Arial"/>
          <w:szCs w:val="26"/>
        </w:rPr>
        <w:t xml:space="preserve">advice of their overarching sporting body. In Australia, many sports now publish guidelines on how to deal with the issue in their sport alone; for example, </w:t>
      </w:r>
      <w:r w:rsidR="003F50EE" w:rsidRPr="00ED348B">
        <w:rPr>
          <w:rFonts w:cs="Arial"/>
          <w:szCs w:val="26"/>
        </w:rPr>
        <w:t xml:space="preserve">the </w:t>
      </w:r>
      <w:r w:rsidRPr="00ED348B">
        <w:rPr>
          <w:rFonts w:cs="Arial"/>
          <w:szCs w:val="26"/>
        </w:rPr>
        <w:t>AFL has a published Gender Diversity Policy.</w:t>
      </w:r>
      <w:r w:rsidRPr="00ED348B">
        <w:rPr>
          <w:rStyle w:val="FootnoteReference"/>
          <w:rFonts w:cs="Arial"/>
          <w:szCs w:val="26"/>
        </w:rPr>
        <w:footnoteReference w:id="2"/>
      </w:r>
    </w:p>
    <w:p w14:paraId="0B921E54" w14:textId="77777777" w:rsidR="00B96ACE" w:rsidRPr="00ED348B" w:rsidRDefault="00B96ACE" w:rsidP="00B96ACE">
      <w:pPr>
        <w:rPr>
          <w:rFonts w:cs="Arial"/>
          <w:szCs w:val="26"/>
        </w:rPr>
      </w:pPr>
    </w:p>
    <w:p w14:paraId="7FA23B01" w14:textId="114BD520" w:rsidR="00B96ACE" w:rsidRPr="00ED348B" w:rsidRDefault="00B96ACE" w:rsidP="00B96ACE">
      <w:pPr>
        <w:rPr>
          <w:rFonts w:cs="Arial"/>
          <w:szCs w:val="26"/>
        </w:rPr>
      </w:pPr>
      <w:r w:rsidRPr="00ED348B">
        <w:rPr>
          <w:rFonts w:cs="Arial"/>
          <w:szCs w:val="26"/>
        </w:rPr>
        <w:t>To ensure all players are aware of the standpoint of the organisation before play, it is recommended the organisation have a policy in place which is accessible to all players. Such a policy may prevent the public humiliation a transgender athlete may face if they are refused participation after registration but before play, not to mention prevent potential litigation if participants raise safety concerns in circumstances where a transgender athlete is permitted to take part as their identified gender.</w:t>
      </w:r>
    </w:p>
    <w:p w14:paraId="0DBE81F0" w14:textId="77777777" w:rsidR="00B96ACE" w:rsidRPr="00ED348B" w:rsidRDefault="00B96ACE" w:rsidP="00B96ACE">
      <w:pPr>
        <w:rPr>
          <w:rFonts w:cs="Arial"/>
          <w:szCs w:val="26"/>
        </w:rPr>
      </w:pPr>
    </w:p>
    <w:p w14:paraId="608B8F4E" w14:textId="39EAD206" w:rsidR="00B96ACE" w:rsidRPr="00ED348B" w:rsidRDefault="00B96ACE" w:rsidP="00B96ACE">
      <w:pPr>
        <w:rPr>
          <w:rFonts w:cs="Arial"/>
          <w:szCs w:val="26"/>
        </w:rPr>
      </w:pPr>
      <w:r w:rsidRPr="00ED348B">
        <w:rPr>
          <w:rFonts w:cs="Arial"/>
          <w:szCs w:val="26"/>
        </w:rPr>
        <w:t>Discrimination against transgender athletes may lead to litigation</w:t>
      </w:r>
      <w:r w:rsidR="006431C0" w:rsidRPr="00ED348B">
        <w:rPr>
          <w:rFonts w:cs="Arial"/>
          <w:szCs w:val="26"/>
        </w:rPr>
        <w:t>—</w:t>
      </w:r>
      <w:r w:rsidRPr="00ED348B">
        <w:rPr>
          <w:rFonts w:cs="Arial"/>
          <w:szCs w:val="26"/>
        </w:rPr>
        <w:t>and with good reason</w:t>
      </w:r>
      <w:r w:rsidR="003F50EE" w:rsidRPr="00ED348B">
        <w:rPr>
          <w:rFonts w:cs="Arial"/>
          <w:szCs w:val="26"/>
        </w:rPr>
        <w:t xml:space="preserve">, </w:t>
      </w:r>
      <w:r w:rsidRPr="00ED348B">
        <w:rPr>
          <w:rFonts w:cs="Arial"/>
          <w:szCs w:val="26"/>
        </w:rPr>
        <w:t>as a key component of sport is inclusivity for all. Whil</w:t>
      </w:r>
      <w:r w:rsidR="00CA20A6" w:rsidRPr="00ED348B">
        <w:rPr>
          <w:rFonts w:cs="Arial"/>
          <w:szCs w:val="26"/>
        </w:rPr>
        <w:t>e</w:t>
      </w:r>
      <w:r w:rsidRPr="00ED348B">
        <w:rPr>
          <w:rFonts w:cs="Arial"/>
          <w:szCs w:val="26"/>
        </w:rPr>
        <w:t xml:space="preserve"> </w:t>
      </w:r>
      <w:r w:rsidR="003F50EE" w:rsidRPr="00ED348B">
        <w:rPr>
          <w:rFonts w:cs="Arial"/>
          <w:szCs w:val="26"/>
        </w:rPr>
        <w:t>th</w:t>
      </w:r>
      <w:r w:rsidRPr="00ED348B">
        <w:rPr>
          <w:rFonts w:cs="Arial"/>
          <w:szCs w:val="26"/>
        </w:rPr>
        <w:t xml:space="preserve">ere has not </w:t>
      </w:r>
      <w:r w:rsidRPr="00ED348B">
        <w:rPr>
          <w:rFonts w:cs="Arial"/>
          <w:szCs w:val="26"/>
        </w:rPr>
        <w:lastRenderedPageBreak/>
        <w:t xml:space="preserve">been a raft of action brought in Australia as yet, as transitioning becomes legally, medically and socially recognised by our society we can expect </w:t>
      </w:r>
      <w:r w:rsidR="00CA20A6" w:rsidRPr="00ED348B">
        <w:rPr>
          <w:rFonts w:cs="Arial"/>
          <w:szCs w:val="26"/>
        </w:rPr>
        <w:t xml:space="preserve">that </w:t>
      </w:r>
      <w:r w:rsidRPr="00ED348B">
        <w:rPr>
          <w:rFonts w:cs="Arial"/>
          <w:szCs w:val="26"/>
        </w:rPr>
        <w:t xml:space="preserve">more sporting bodies may be faced with how to approach transgender inclusion. Any persons who are faced with this are advised to familiarise themselves with the </w:t>
      </w:r>
      <w:r w:rsidR="00CA20A6" w:rsidRPr="00ED348B">
        <w:rPr>
          <w:rFonts w:cs="Arial"/>
          <w:szCs w:val="26"/>
        </w:rPr>
        <w:t>g</w:t>
      </w:r>
      <w:r w:rsidRPr="00ED348B">
        <w:rPr>
          <w:rFonts w:cs="Arial"/>
          <w:szCs w:val="26"/>
        </w:rPr>
        <w:t xml:space="preserve">uidelines and federal and relevant state legislation. If required, legal advice would also not go astray. </w:t>
      </w:r>
    </w:p>
    <w:p w14:paraId="2DC587E2" w14:textId="77777777" w:rsidR="00B96ACE" w:rsidRPr="00ED348B" w:rsidRDefault="00B96ACE">
      <w:pPr>
        <w:spacing w:line="240" w:lineRule="auto"/>
        <w:rPr>
          <w:szCs w:val="26"/>
        </w:rPr>
      </w:pPr>
    </w:p>
    <w:p w14:paraId="43025862" w14:textId="77777777" w:rsidR="00B96ACE" w:rsidRPr="00ED348B" w:rsidRDefault="00B96ACE">
      <w:pPr>
        <w:spacing w:line="240" w:lineRule="auto"/>
        <w:rPr>
          <w:szCs w:val="26"/>
        </w:rPr>
      </w:pPr>
      <w:r w:rsidRPr="00ED348B">
        <w:rPr>
          <w:szCs w:val="26"/>
        </w:rPr>
        <w:t>Alexandra Blake</w:t>
      </w:r>
    </w:p>
    <w:p w14:paraId="1A7F5356" w14:textId="77777777" w:rsidR="00B96ACE" w:rsidRPr="00ED348B" w:rsidRDefault="00B96ACE">
      <w:pPr>
        <w:spacing w:line="240" w:lineRule="auto"/>
        <w:rPr>
          <w:szCs w:val="26"/>
        </w:rPr>
      </w:pPr>
      <w:r w:rsidRPr="00ED348B">
        <w:rPr>
          <w:szCs w:val="26"/>
        </w:rPr>
        <w:t>Lawyer</w:t>
      </w:r>
    </w:p>
    <w:p w14:paraId="7C6438C8" w14:textId="77777777" w:rsidR="00CA20A6" w:rsidRPr="00ED348B" w:rsidRDefault="00B96ACE">
      <w:pPr>
        <w:spacing w:line="240" w:lineRule="auto"/>
        <w:rPr>
          <w:szCs w:val="26"/>
        </w:rPr>
      </w:pPr>
      <w:r w:rsidRPr="00ED348B">
        <w:rPr>
          <w:szCs w:val="26"/>
        </w:rPr>
        <w:t>McCullough Robertson</w:t>
      </w:r>
    </w:p>
    <w:p w14:paraId="20AADFE6" w14:textId="540FC778" w:rsidR="00B96ACE" w:rsidRDefault="00B96ACE">
      <w:pPr>
        <w:spacing w:line="240" w:lineRule="auto"/>
        <w:rPr>
          <w:rFonts w:asciiTheme="majorHAnsi" w:eastAsiaTheme="majorEastAsia" w:hAnsiTheme="majorHAnsi" w:cs="Source Sans Pro SemiBold"/>
          <w:b/>
          <w:color w:val="1F497D" w:themeColor="text2"/>
          <w:sz w:val="36"/>
          <w:szCs w:val="28"/>
          <w:lang w:val="en-US"/>
        </w:rPr>
      </w:pPr>
      <w:r>
        <w:br w:type="page"/>
      </w:r>
    </w:p>
    <w:p w14:paraId="639E9D6A" w14:textId="04C9DCA5" w:rsidR="007F5526" w:rsidRPr="00F37BF6" w:rsidRDefault="00E156C2" w:rsidP="006344D5">
      <w:pPr>
        <w:pStyle w:val="Heading1"/>
      </w:pPr>
      <w:bookmarkStart w:id="27" w:name="_Toc43800868"/>
      <w:r>
        <w:lastRenderedPageBreak/>
        <w:t>Sport Australia’s Return to Sport Toolkit</w:t>
      </w:r>
      <w:bookmarkEnd w:id="27"/>
    </w:p>
    <w:p w14:paraId="57D65283" w14:textId="77777777" w:rsidR="007F5526" w:rsidRDefault="007F5526">
      <w:pPr>
        <w:spacing w:line="240" w:lineRule="auto"/>
      </w:pPr>
    </w:p>
    <w:p w14:paraId="41982CA7" w14:textId="79DB7619" w:rsidR="00CA20A6" w:rsidRDefault="00E156C2" w:rsidP="00CA20A6">
      <w:r w:rsidRPr="00E156C2">
        <w:t>Sport Australia has developed a</w:t>
      </w:r>
      <w:r w:rsidR="00CA20A6">
        <w:t xml:space="preserve"> </w:t>
      </w:r>
      <w:r w:rsidRPr="00E156C2">
        <w:rPr>
          <w:rStyle w:val="Strong"/>
          <w:rFonts w:cs="Arial"/>
          <w:color w:val="2A2D2F"/>
          <w:sz w:val="28"/>
          <w:szCs w:val="28"/>
        </w:rPr>
        <w:t>Return to Sport Toolkit</w:t>
      </w:r>
      <w:r w:rsidR="00CA20A6">
        <w:rPr>
          <w:rStyle w:val="apple-converted-space"/>
          <w:rFonts w:cs="Arial"/>
          <w:color w:val="2A2D2F"/>
          <w:sz w:val="28"/>
          <w:szCs w:val="28"/>
        </w:rPr>
        <w:t xml:space="preserve"> </w:t>
      </w:r>
      <w:r w:rsidRPr="00E156C2">
        <w:t>that includes a suite of resources to help sporting organisations get ready to recommence training, competitions and programs in a safe, responsible and low risk manner.</w:t>
      </w:r>
    </w:p>
    <w:p w14:paraId="734E99FC" w14:textId="77777777" w:rsidR="00CA20A6" w:rsidRDefault="00CA20A6" w:rsidP="00CA20A6"/>
    <w:p w14:paraId="63F2DA28" w14:textId="5858CC27" w:rsidR="00CA20A6" w:rsidRPr="00ED348B" w:rsidRDefault="00E156C2" w:rsidP="00CA20A6">
      <w:pPr>
        <w:rPr>
          <w:rStyle w:val="Emphasis"/>
          <w:rFonts w:cs="Arial"/>
          <w:color w:val="2A2D2F"/>
          <w:szCs w:val="26"/>
        </w:rPr>
      </w:pPr>
      <w:r w:rsidRPr="00ED348B">
        <w:rPr>
          <w:rStyle w:val="Emphasis"/>
          <w:rFonts w:cs="Arial"/>
          <w:color w:val="2A2D2F"/>
          <w:szCs w:val="26"/>
        </w:rPr>
        <w:t xml:space="preserve">Important note: State and </w:t>
      </w:r>
      <w:r w:rsidR="00CA20A6" w:rsidRPr="00ED348B">
        <w:rPr>
          <w:rStyle w:val="Emphasis"/>
          <w:rFonts w:cs="Arial"/>
          <w:color w:val="2A2D2F"/>
          <w:szCs w:val="26"/>
        </w:rPr>
        <w:t>t</w:t>
      </w:r>
      <w:r w:rsidRPr="00ED348B">
        <w:rPr>
          <w:rStyle w:val="Emphasis"/>
          <w:rFonts w:cs="Arial"/>
          <w:color w:val="2A2D2F"/>
          <w:szCs w:val="26"/>
        </w:rPr>
        <w:t>erritory governments and their public health authorities are responsible for decisions about the resumption of sporting activities in each jurisdiction, both at the professional and community sport level. This Return to Sport Toolkit may be updated from time to time as further guidance material from governments and public health authorities is provided.</w:t>
      </w:r>
    </w:p>
    <w:p w14:paraId="3B0C9CF3" w14:textId="77777777" w:rsidR="00CA20A6" w:rsidRDefault="00CA20A6" w:rsidP="00CA20A6">
      <w:pPr>
        <w:rPr>
          <w:rStyle w:val="Emphasis"/>
          <w:rFonts w:cs="Arial"/>
          <w:color w:val="2A2D2F"/>
          <w:sz w:val="28"/>
          <w:szCs w:val="28"/>
        </w:rPr>
      </w:pPr>
    </w:p>
    <w:p w14:paraId="5B741CAF" w14:textId="22C214FF" w:rsidR="00E156C2" w:rsidRDefault="00E156C2" w:rsidP="00CA20A6">
      <w:r w:rsidRPr="00E156C2">
        <w:t>The Return to Sport Toolkit includes resources that can be used by all levels of Australian sport:</w:t>
      </w:r>
    </w:p>
    <w:p w14:paraId="0AAC32B0" w14:textId="77777777" w:rsidR="00CA20A6" w:rsidRPr="00E156C2" w:rsidRDefault="00CA20A6" w:rsidP="00CA20A6"/>
    <w:p w14:paraId="107D3E5E" w14:textId="0B213852" w:rsidR="00E156C2" w:rsidRPr="00ED348B" w:rsidRDefault="00E156C2" w:rsidP="00ED348B">
      <w:pPr>
        <w:pStyle w:val="ListParagraph"/>
        <w:numPr>
          <w:ilvl w:val="0"/>
          <w:numId w:val="29"/>
        </w:numPr>
        <w:ind w:left="567" w:hanging="567"/>
        <w:rPr>
          <w:rFonts w:cs="Arial"/>
          <w:color w:val="2A2D2F"/>
          <w:szCs w:val="26"/>
        </w:rPr>
      </w:pPr>
      <w:r w:rsidRPr="00ED348B">
        <w:rPr>
          <w:rFonts w:cs="Arial"/>
          <w:color w:val="2A2D2F"/>
          <w:szCs w:val="26"/>
        </w:rPr>
        <w:t xml:space="preserve">For </w:t>
      </w:r>
      <w:r w:rsidR="00CA20A6" w:rsidRPr="00ED348B">
        <w:rPr>
          <w:rFonts w:cs="Arial"/>
          <w:color w:val="2A2D2F"/>
          <w:szCs w:val="26"/>
        </w:rPr>
        <w:t>n</w:t>
      </w:r>
      <w:r w:rsidRPr="00ED348B">
        <w:rPr>
          <w:rFonts w:cs="Arial"/>
          <w:color w:val="2A2D2F"/>
          <w:szCs w:val="26"/>
        </w:rPr>
        <w:t xml:space="preserve">ational </w:t>
      </w:r>
      <w:r w:rsidR="00CA20A6" w:rsidRPr="00ED348B">
        <w:rPr>
          <w:rFonts w:cs="Arial"/>
          <w:color w:val="2A2D2F"/>
          <w:szCs w:val="26"/>
        </w:rPr>
        <w:t>s</w:t>
      </w:r>
      <w:r w:rsidRPr="00ED348B">
        <w:rPr>
          <w:rFonts w:cs="Arial"/>
          <w:color w:val="2A2D2F"/>
          <w:szCs w:val="26"/>
        </w:rPr>
        <w:t xml:space="preserve">porting </w:t>
      </w:r>
      <w:r w:rsidR="00CA20A6" w:rsidRPr="00ED348B">
        <w:rPr>
          <w:rFonts w:cs="Arial"/>
          <w:color w:val="2A2D2F"/>
          <w:szCs w:val="26"/>
        </w:rPr>
        <w:t>o</w:t>
      </w:r>
      <w:r w:rsidRPr="00ED348B">
        <w:rPr>
          <w:rFonts w:cs="Arial"/>
          <w:color w:val="2A2D2F"/>
          <w:szCs w:val="26"/>
        </w:rPr>
        <w:t xml:space="preserve">rganisations (NSOs), </w:t>
      </w:r>
      <w:r w:rsidR="00CA20A6" w:rsidRPr="00ED348B">
        <w:rPr>
          <w:rFonts w:cs="Arial"/>
          <w:color w:val="2A2D2F"/>
          <w:szCs w:val="26"/>
        </w:rPr>
        <w:t>n</w:t>
      </w:r>
      <w:r w:rsidRPr="00ED348B">
        <w:rPr>
          <w:rFonts w:cs="Arial"/>
          <w:color w:val="2A2D2F"/>
          <w:szCs w:val="26"/>
        </w:rPr>
        <w:t xml:space="preserve">ational </w:t>
      </w:r>
      <w:r w:rsidR="00CA20A6" w:rsidRPr="00ED348B">
        <w:rPr>
          <w:rFonts w:cs="Arial"/>
          <w:color w:val="2A2D2F"/>
          <w:szCs w:val="26"/>
        </w:rPr>
        <w:t>s</w:t>
      </w:r>
      <w:r w:rsidRPr="00ED348B">
        <w:rPr>
          <w:rFonts w:cs="Arial"/>
          <w:color w:val="2A2D2F"/>
          <w:szCs w:val="26"/>
        </w:rPr>
        <w:t xml:space="preserve">porting </w:t>
      </w:r>
      <w:r w:rsidR="00CA20A6" w:rsidRPr="00ED348B">
        <w:rPr>
          <w:rFonts w:cs="Arial"/>
          <w:color w:val="2A2D2F"/>
          <w:szCs w:val="26"/>
        </w:rPr>
        <w:t>o</w:t>
      </w:r>
      <w:r w:rsidRPr="00ED348B">
        <w:rPr>
          <w:rFonts w:cs="Arial"/>
          <w:color w:val="2A2D2F"/>
          <w:szCs w:val="26"/>
        </w:rPr>
        <w:t xml:space="preserve">rganisations for </w:t>
      </w:r>
      <w:r w:rsidR="00CA20A6" w:rsidRPr="00ED348B">
        <w:rPr>
          <w:rFonts w:cs="Arial"/>
          <w:color w:val="2A2D2F"/>
          <w:szCs w:val="26"/>
        </w:rPr>
        <w:t>p</w:t>
      </w:r>
      <w:r w:rsidRPr="00ED348B">
        <w:rPr>
          <w:rFonts w:cs="Arial"/>
          <w:color w:val="2A2D2F"/>
          <w:szCs w:val="26"/>
        </w:rPr>
        <w:t xml:space="preserve">eople with </w:t>
      </w:r>
      <w:r w:rsidR="00CA20A6" w:rsidRPr="00ED348B">
        <w:rPr>
          <w:rFonts w:cs="Arial"/>
          <w:color w:val="2A2D2F"/>
          <w:szCs w:val="26"/>
        </w:rPr>
        <w:t>d</w:t>
      </w:r>
      <w:r w:rsidRPr="00ED348B">
        <w:rPr>
          <w:rFonts w:cs="Arial"/>
          <w:color w:val="2A2D2F"/>
          <w:szCs w:val="26"/>
        </w:rPr>
        <w:t xml:space="preserve">isability (NSODs) and </w:t>
      </w:r>
      <w:r w:rsidR="00CA20A6" w:rsidRPr="00ED348B">
        <w:rPr>
          <w:rFonts w:cs="Arial"/>
          <w:color w:val="2A2D2F"/>
          <w:szCs w:val="26"/>
        </w:rPr>
        <w:t>s</w:t>
      </w:r>
      <w:r w:rsidRPr="00ED348B">
        <w:rPr>
          <w:rFonts w:cs="Arial"/>
          <w:color w:val="2A2D2F"/>
          <w:szCs w:val="26"/>
        </w:rPr>
        <w:t xml:space="preserve">tate </w:t>
      </w:r>
      <w:r w:rsidR="00CA20A6" w:rsidRPr="00ED348B">
        <w:rPr>
          <w:rFonts w:cs="Arial"/>
          <w:color w:val="2A2D2F"/>
          <w:szCs w:val="26"/>
        </w:rPr>
        <w:t>s</w:t>
      </w:r>
      <w:r w:rsidRPr="00ED348B">
        <w:rPr>
          <w:rFonts w:cs="Arial"/>
          <w:color w:val="2A2D2F"/>
          <w:szCs w:val="26"/>
        </w:rPr>
        <w:t xml:space="preserve">porting </w:t>
      </w:r>
      <w:r w:rsidR="00CA20A6" w:rsidRPr="00ED348B">
        <w:rPr>
          <w:rFonts w:cs="Arial"/>
          <w:color w:val="2A2D2F"/>
          <w:szCs w:val="26"/>
        </w:rPr>
        <w:t>o</w:t>
      </w:r>
      <w:r w:rsidRPr="00ED348B">
        <w:rPr>
          <w:rFonts w:cs="Arial"/>
          <w:color w:val="2A2D2F"/>
          <w:szCs w:val="26"/>
        </w:rPr>
        <w:t>rganisations (SSOs) recommencing their own training, competitions and programs; and</w:t>
      </w:r>
    </w:p>
    <w:p w14:paraId="147A65FA" w14:textId="77777777" w:rsidR="00CA20A6" w:rsidRPr="00ED348B" w:rsidRDefault="00CA20A6" w:rsidP="00ED348B">
      <w:pPr>
        <w:ind w:left="567" w:hanging="567"/>
        <w:rPr>
          <w:rFonts w:cs="Arial"/>
          <w:color w:val="2A2D2F"/>
          <w:szCs w:val="26"/>
        </w:rPr>
      </w:pPr>
    </w:p>
    <w:p w14:paraId="2FCE58FE" w14:textId="4B62C958" w:rsidR="00E156C2" w:rsidRPr="00ED348B" w:rsidRDefault="00E156C2" w:rsidP="00ED348B">
      <w:pPr>
        <w:pStyle w:val="ListParagraph"/>
        <w:numPr>
          <w:ilvl w:val="0"/>
          <w:numId w:val="29"/>
        </w:numPr>
        <w:ind w:left="567" w:hanging="567"/>
        <w:rPr>
          <w:rFonts w:cs="Arial"/>
          <w:color w:val="2A2D2F"/>
          <w:szCs w:val="26"/>
        </w:rPr>
      </w:pPr>
      <w:r w:rsidRPr="00ED348B">
        <w:rPr>
          <w:rFonts w:cs="Arial"/>
          <w:color w:val="2A2D2F"/>
          <w:szCs w:val="26"/>
        </w:rPr>
        <w:t>For participation programs and competitive sport (training and competition) conducted at local club and association level.</w:t>
      </w:r>
    </w:p>
    <w:p w14:paraId="65C999EE" w14:textId="77777777" w:rsidR="00CA20A6" w:rsidRPr="00ED348B" w:rsidRDefault="00CA20A6" w:rsidP="00CA20A6">
      <w:pPr>
        <w:pStyle w:val="ListParagraph"/>
        <w:rPr>
          <w:rFonts w:cs="Arial"/>
          <w:color w:val="2A2D2F"/>
          <w:szCs w:val="26"/>
        </w:rPr>
      </w:pPr>
    </w:p>
    <w:p w14:paraId="7E2CD761" w14:textId="123D85AE" w:rsidR="00CA20A6" w:rsidRPr="00ED348B" w:rsidRDefault="00E156C2" w:rsidP="00CA20A6">
      <w:pPr>
        <w:rPr>
          <w:rFonts w:cs="Arial"/>
          <w:color w:val="2A2D2F"/>
          <w:szCs w:val="26"/>
        </w:rPr>
      </w:pPr>
      <w:r w:rsidRPr="00ED348B">
        <w:rPr>
          <w:rFonts w:cs="Arial"/>
          <w:color w:val="2A2D2F"/>
          <w:szCs w:val="26"/>
        </w:rPr>
        <w:t>The Toolkit builds on the</w:t>
      </w:r>
      <w:r w:rsidR="00CA20A6" w:rsidRPr="00ED348B">
        <w:rPr>
          <w:rFonts w:cs="Arial"/>
          <w:color w:val="2A2D2F"/>
          <w:szCs w:val="26"/>
        </w:rPr>
        <w:t xml:space="preserve"> </w:t>
      </w:r>
      <w:hyperlink r:id="rId18" w:anchor="ais_framework_for_rebooting_sport" w:history="1">
        <w:r w:rsidRPr="00ED348B">
          <w:rPr>
            <w:rStyle w:val="Hyperlink"/>
            <w:rFonts w:cs="Arial"/>
            <w:color w:val="1879BF"/>
            <w:szCs w:val="26"/>
          </w:rPr>
          <w:t>AIS</w:t>
        </w:r>
        <w:r w:rsidR="00800F01" w:rsidRPr="00ED348B">
          <w:rPr>
            <w:rStyle w:val="Hyperlink"/>
            <w:rFonts w:cs="Arial"/>
            <w:color w:val="1879BF"/>
            <w:szCs w:val="26"/>
          </w:rPr>
          <w:t xml:space="preserve"> f</w:t>
        </w:r>
        <w:r w:rsidRPr="00ED348B">
          <w:rPr>
            <w:rStyle w:val="Hyperlink"/>
            <w:rFonts w:cs="Arial"/>
            <w:color w:val="1879BF"/>
            <w:szCs w:val="26"/>
          </w:rPr>
          <w:t>ramework fo</w:t>
        </w:r>
        <w:r w:rsidR="00800F01" w:rsidRPr="00ED348B">
          <w:rPr>
            <w:rStyle w:val="Hyperlink"/>
            <w:rFonts w:cs="Arial"/>
            <w:color w:val="1879BF"/>
            <w:szCs w:val="26"/>
          </w:rPr>
          <w:t>r r</w:t>
        </w:r>
        <w:r w:rsidRPr="00ED348B">
          <w:rPr>
            <w:rStyle w:val="Hyperlink"/>
            <w:rFonts w:cs="Arial"/>
            <w:color w:val="1879BF"/>
            <w:szCs w:val="26"/>
          </w:rPr>
          <w:t>ebooting</w:t>
        </w:r>
        <w:r w:rsidR="00800F01" w:rsidRPr="00ED348B">
          <w:rPr>
            <w:rStyle w:val="Hyperlink"/>
            <w:rFonts w:cs="Arial"/>
            <w:color w:val="1879BF"/>
            <w:szCs w:val="26"/>
          </w:rPr>
          <w:t xml:space="preserve"> s</w:t>
        </w:r>
        <w:r w:rsidRPr="00ED348B">
          <w:rPr>
            <w:rStyle w:val="Hyperlink"/>
            <w:rFonts w:cs="Arial"/>
            <w:color w:val="1879BF"/>
            <w:szCs w:val="26"/>
          </w:rPr>
          <w:t>port</w:t>
        </w:r>
      </w:hyperlink>
      <w:r w:rsidR="00CA20A6" w:rsidRPr="00ED348B">
        <w:rPr>
          <w:rStyle w:val="apple-converted-space"/>
          <w:rFonts w:cs="Arial"/>
          <w:color w:val="2A2D2F"/>
          <w:szCs w:val="26"/>
        </w:rPr>
        <w:t xml:space="preserve"> </w:t>
      </w:r>
      <w:r w:rsidRPr="00ED348B">
        <w:rPr>
          <w:rFonts w:cs="Arial"/>
          <w:color w:val="2A2D2F"/>
          <w:szCs w:val="26"/>
        </w:rPr>
        <w:t>and the</w:t>
      </w:r>
      <w:r w:rsidR="00CA20A6" w:rsidRPr="00ED348B">
        <w:rPr>
          <w:rFonts w:cs="Arial"/>
          <w:color w:val="2A2D2F"/>
          <w:szCs w:val="26"/>
        </w:rPr>
        <w:t xml:space="preserve"> </w:t>
      </w:r>
      <w:hyperlink r:id="rId19" w:history="1">
        <w:r w:rsidRPr="00ED348B">
          <w:rPr>
            <w:rStyle w:val="Hyperlink"/>
            <w:rFonts w:cs="Arial"/>
            <w:color w:val="1879BF"/>
            <w:szCs w:val="26"/>
          </w:rPr>
          <w:t xml:space="preserve">Australian Government’s </w:t>
        </w:r>
        <w:r w:rsidR="00800F01" w:rsidRPr="00ED348B">
          <w:rPr>
            <w:rStyle w:val="Hyperlink"/>
            <w:rFonts w:cs="Arial"/>
            <w:color w:val="1879BF"/>
            <w:szCs w:val="26"/>
          </w:rPr>
          <w:t>n</w:t>
        </w:r>
        <w:r w:rsidRPr="00ED348B">
          <w:rPr>
            <w:rStyle w:val="Hyperlink"/>
            <w:rFonts w:cs="Arial"/>
            <w:color w:val="1879BF"/>
            <w:szCs w:val="26"/>
          </w:rPr>
          <w:t>ational principles for the resumption of sport and recreation activities</w:t>
        </w:r>
      </w:hyperlink>
      <w:r w:rsidR="00CA20A6" w:rsidRPr="00ED348B">
        <w:rPr>
          <w:rStyle w:val="apple-converted-space"/>
          <w:rFonts w:cs="Arial"/>
          <w:color w:val="2A2D2F"/>
          <w:szCs w:val="26"/>
        </w:rPr>
        <w:t xml:space="preserve"> </w:t>
      </w:r>
      <w:r w:rsidRPr="00ED348B">
        <w:rPr>
          <w:rFonts w:cs="Arial"/>
          <w:color w:val="2A2D2F"/>
          <w:szCs w:val="26"/>
        </w:rPr>
        <w:t>and includes easy</w:t>
      </w:r>
      <w:r w:rsidR="00CA20A6" w:rsidRPr="00ED348B">
        <w:rPr>
          <w:rFonts w:cs="Arial"/>
          <w:color w:val="2A2D2F"/>
          <w:szCs w:val="26"/>
        </w:rPr>
        <w:t>-</w:t>
      </w:r>
      <w:r w:rsidRPr="00ED348B">
        <w:rPr>
          <w:rFonts w:cs="Arial"/>
          <w:color w:val="2A2D2F"/>
          <w:szCs w:val="26"/>
        </w:rPr>
        <w:t>to</w:t>
      </w:r>
      <w:r w:rsidR="00CA20A6" w:rsidRPr="00ED348B">
        <w:rPr>
          <w:rFonts w:cs="Arial"/>
          <w:color w:val="2A2D2F"/>
          <w:szCs w:val="26"/>
        </w:rPr>
        <w:t>-</w:t>
      </w:r>
      <w:r w:rsidRPr="00ED348B">
        <w:rPr>
          <w:rFonts w:cs="Arial"/>
          <w:color w:val="2A2D2F"/>
          <w:szCs w:val="26"/>
        </w:rPr>
        <w:t>use templates and step-by-step checklists for organisations to follow when planning their resumption of sporting activities</w:t>
      </w:r>
      <w:r w:rsidR="00800F01" w:rsidRPr="00ED348B">
        <w:rPr>
          <w:rFonts w:cs="Arial"/>
          <w:color w:val="2A2D2F"/>
          <w:szCs w:val="26"/>
        </w:rPr>
        <w:t>.</w:t>
      </w:r>
    </w:p>
    <w:p w14:paraId="3CCC0B2A" w14:textId="77777777" w:rsidR="00CA20A6" w:rsidRPr="00ED348B" w:rsidRDefault="00CA20A6" w:rsidP="00CA20A6">
      <w:pPr>
        <w:rPr>
          <w:rFonts w:cs="Arial"/>
          <w:color w:val="2A2D2F"/>
          <w:szCs w:val="26"/>
        </w:rPr>
      </w:pPr>
    </w:p>
    <w:p w14:paraId="1A38CEA2" w14:textId="7AD529CA" w:rsidR="00E156C2" w:rsidRPr="00ED348B" w:rsidRDefault="00E156C2" w:rsidP="00CA20A6">
      <w:pPr>
        <w:rPr>
          <w:rFonts w:cs="Arial"/>
          <w:color w:val="2A2D2F"/>
          <w:szCs w:val="26"/>
        </w:rPr>
      </w:pPr>
      <w:r w:rsidRPr="00ED348B">
        <w:rPr>
          <w:rFonts w:cs="Arial"/>
          <w:color w:val="2A2D2F"/>
          <w:szCs w:val="26"/>
        </w:rPr>
        <w:t>Download the</w:t>
      </w:r>
      <w:r w:rsidR="00CA20A6" w:rsidRPr="00ED348B">
        <w:rPr>
          <w:rFonts w:cs="Arial"/>
          <w:color w:val="2A2D2F"/>
          <w:szCs w:val="26"/>
        </w:rPr>
        <w:t xml:space="preserve"> </w:t>
      </w:r>
      <w:hyperlink r:id="rId20" w:history="1">
        <w:proofErr w:type="spellStart"/>
        <w:r w:rsidRPr="00ED348B">
          <w:rPr>
            <w:rStyle w:val="Hyperlink"/>
            <w:rFonts w:cs="Arial"/>
            <w:color w:val="1879BF"/>
            <w:szCs w:val="26"/>
          </w:rPr>
          <w:t>COVIDSafe</w:t>
        </w:r>
        <w:proofErr w:type="spellEnd"/>
        <w:r w:rsidRPr="00ED348B">
          <w:rPr>
            <w:rStyle w:val="Hyperlink"/>
            <w:rFonts w:cs="Arial"/>
            <w:color w:val="1879BF"/>
            <w:szCs w:val="26"/>
          </w:rPr>
          <w:t xml:space="preserve"> app</w:t>
        </w:r>
      </w:hyperlink>
      <w:r w:rsidR="00CA20A6" w:rsidRPr="00ED348B">
        <w:rPr>
          <w:rStyle w:val="apple-converted-space"/>
          <w:rFonts w:cs="Arial"/>
          <w:color w:val="2A2D2F"/>
          <w:szCs w:val="26"/>
        </w:rPr>
        <w:t xml:space="preserve"> </w:t>
      </w:r>
      <w:r w:rsidRPr="00ED348B">
        <w:rPr>
          <w:rFonts w:cs="Arial"/>
          <w:color w:val="2A2D2F"/>
          <w:szCs w:val="26"/>
        </w:rPr>
        <w:t>to help slow the spread of the virus and keep Australians safe.</w:t>
      </w:r>
    </w:p>
    <w:p w14:paraId="5EB11AEC" w14:textId="77777777" w:rsidR="00CA20A6" w:rsidRPr="00ED348B" w:rsidRDefault="00CA20A6" w:rsidP="00CA20A6">
      <w:pPr>
        <w:rPr>
          <w:rFonts w:cs="Arial"/>
          <w:color w:val="2A2D2F"/>
          <w:szCs w:val="26"/>
        </w:rPr>
      </w:pPr>
    </w:p>
    <w:p w14:paraId="0292DA44" w14:textId="6EBBC848" w:rsidR="00E156C2" w:rsidRPr="00ED348B" w:rsidRDefault="00E156C2" w:rsidP="00CA20A6">
      <w:pPr>
        <w:rPr>
          <w:rFonts w:eastAsia="Times New Roman" w:cs="Arial"/>
          <w:color w:val="2A2D2F"/>
          <w:szCs w:val="26"/>
          <w:lang w:eastAsia="en-GB"/>
        </w:rPr>
      </w:pPr>
      <w:r w:rsidRPr="00ED348B">
        <w:rPr>
          <w:rFonts w:eastAsia="Times New Roman" w:cs="Arial"/>
          <w:color w:val="2A2D2F"/>
          <w:szCs w:val="26"/>
          <w:lang w:eastAsia="en-GB"/>
        </w:rPr>
        <w:t>The Return to Sport Toolkit has six components:</w:t>
      </w:r>
    </w:p>
    <w:p w14:paraId="34FF762E" w14:textId="77777777" w:rsidR="00CA20A6" w:rsidRPr="00ED348B" w:rsidRDefault="00CA20A6" w:rsidP="00CA20A6">
      <w:pPr>
        <w:rPr>
          <w:rFonts w:eastAsia="Times New Roman" w:cs="Arial"/>
          <w:color w:val="2A2D2F"/>
          <w:szCs w:val="26"/>
          <w:lang w:eastAsia="en-GB"/>
        </w:rPr>
      </w:pPr>
    </w:p>
    <w:p w14:paraId="56CC26D0" w14:textId="122C9CA4" w:rsidR="00E156C2" w:rsidRPr="00ED348B" w:rsidRDefault="00E156C2" w:rsidP="00ED348B">
      <w:pPr>
        <w:pStyle w:val="ListParagraph"/>
        <w:numPr>
          <w:ilvl w:val="0"/>
          <w:numId w:val="30"/>
        </w:numPr>
        <w:tabs>
          <w:tab w:val="clear" w:pos="720"/>
          <w:tab w:val="num" w:pos="567"/>
        </w:tabs>
        <w:ind w:left="567" w:hanging="567"/>
        <w:rPr>
          <w:szCs w:val="26"/>
          <w:lang w:eastAsia="en-GB"/>
        </w:rPr>
      </w:pPr>
      <w:r w:rsidRPr="00ED348B">
        <w:rPr>
          <w:szCs w:val="26"/>
          <w:lang w:eastAsia="en-GB"/>
        </w:rPr>
        <w:t>Detailed checklist</w:t>
      </w:r>
      <w:r w:rsidR="00CA20A6" w:rsidRPr="00ED348B">
        <w:rPr>
          <w:szCs w:val="26"/>
          <w:lang w:eastAsia="en-GB"/>
        </w:rPr>
        <w:t>—</w:t>
      </w:r>
      <w:r w:rsidRPr="00ED348B">
        <w:rPr>
          <w:szCs w:val="26"/>
          <w:lang w:eastAsia="en-GB"/>
        </w:rPr>
        <w:t>suited for large and medium sporting organisations</w:t>
      </w:r>
    </w:p>
    <w:p w14:paraId="70F9D7AC" w14:textId="53143196" w:rsidR="00E156C2" w:rsidRPr="00ED348B" w:rsidRDefault="00E156C2" w:rsidP="00ED348B">
      <w:pPr>
        <w:pStyle w:val="ListParagraph"/>
        <w:numPr>
          <w:ilvl w:val="0"/>
          <w:numId w:val="30"/>
        </w:numPr>
        <w:tabs>
          <w:tab w:val="clear" w:pos="720"/>
          <w:tab w:val="num" w:pos="567"/>
        </w:tabs>
        <w:ind w:left="567" w:hanging="567"/>
        <w:rPr>
          <w:szCs w:val="26"/>
          <w:lang w:eastAsia="en-GB"/>
        </w:rPr>
      </w:pPr>
      <w:r w:rsidRPr="00ED348B">
        <w:rPr>
          <w:szCs w:val="26"/>
          <w:lang w:eastAsia="en-GB"/>
        </w:rPr>
        <w:t>Simplified checklist</w:t>
      </w:r>
      <w:r w:rsidR="00CA20A6" w:rsidRPr="00ED348B">
        <w:rPr>
          <w:szCs w:val="26"/>
          <w:lang w:eastAsia="en-GB"/>
        </w:rPr>
        <w:t>—</w:t>
      </w:r>
      <w:r w:rsidRPr="00ED348B">
        <w:rPr>
          <w:szCs w:val="26"/>
          <w:lang w:eastAsia="en-GB"/>
        </w:rPr>
        <w:t>suited for small sporting organisations</w:t>
      </w:r>
    </w:p>
    <w:p w14:paraId="3BD3D7B9" w14:textId="6267C1ED" w:rsidR="00E156C2" w:rsidRPr="00ED348B" w:rsidRDefault="00E156C2" w:rsidP="00ED348B">
      <w:pPr>
        <w:pStyle w:val="ListParagraph"/>
        <w:numPr>
          <w:ilvl w:val="0"/>
          <w:numId w:val="30"/>
        </w:numPr>
        <w:tabs>
          <w:tab w:val="clear" w:pos="720"/>
          <w:tab w:val="num" w:pos="567"/>
        </w:tabs>
        <w:ind w:left="567" w:hanging="567"/>
        <w:rPr>
          <w:szCs w:val="26"/>
          <w:lang w:eastAsia="en-GB"/>
        </w:rPr>
      </w:pPr>
      <w:r w:rsidRPr="00ED348B">
        <w:rPr>
          <w:szCs w:val="26"/>
          <w:lang w:eastAsia="en-GB"/>
        </w:rPr>
        <w:t>COVID-19 Safety Officer</w:t>
      </w:r>
      <w:r w:rsidR="00CA20A6" w:rsidRPr="00ED348B">
        <w:rPr>
          <w:szCs w:val="26"/>
          <w:lang w:eastAsia="en-GB"/>
        </w:rPr>
        <w:t>—</w:t>
      </w:r>
      <w:r w:rsidRPr="00ED348B">
        <w:rPr>
          <w:szCs w:val="26"/>
          <w:lang w:eastAsia="en-GB"/>
        </w:rPr>
        <w:t>roles and responsibilities</w:t>
      </w:r>
    </w:p>
    <w:p w14:paraId="49079FF6" w14:textId="41879E87" w:rsidR="00E156C2" w:rsidRPr="00ED348B" w:rsidRDefault="00E156C2" w:rsidP="00ED348B">
      <w:pPr>
        <w:pStyle w:val="ListParagraph"/>
        <w:numPr>
          <w:ilvl w:val="0"/>
          <w:numId w:val="30"/>
        </w:numPr>
        <w:tabs>
          <w:tab w:val="clear" w:pos="720"/>
          <w:tab w:val="num" w:pos="567"/>
        </w:tabs>
        <w:ind w:left="567" w:hanging="567"/>
        <w:rPr>
          <w:rFonts w:eastAsia="Times New Roman" w:cs="Arial"/>
          <w:color w:val="2A2D2F"/>
          <w:szCs w:val="26"/>
          <w:lang w:eastAsia="en-GB"/>
        </w:rPr>
      </w:pPr>
      <w:r w:rsidRPr="00ED348B">
        <w:rPr>
          <w:rFonts w:eastAsia="Times New Roman" w:cs="Arial"/>
          <w:color w:val="2A2D2F"/>
          <w:szCs w:val="26"/>
          <w:lang w:eastAsia="en-GB"/>
        </w:rPr>
        <w:t>COVID-19 Safety Plan template</w:t>
      </w:r>
    </w:p>
    <w:p w14:paraId="44906C58" w14:textId="77777777" w:rsidR="00E156C2" w:rsidRPr="00ED348B" w:rsidRDefault="00E156C2" w:rsidP="00ED348B">
      <w:pPr>
        <w:pStyle w:val="ListParagraph"/>
        <w:numPr>
          <w:ilvl w:val="0"/>
          <w:numId w:val="30"/>
        </w:numPr>
        <w:tabs>
          <w:tab w:val="clear" w:pos="720"/>
          <w:tab w:val="num" w:pos="567"/>
        </w:tabs>
        <w:ind w:left="567" w:hanging="567"/>
        <w:rPr>
          <w:rFonts w:eastAsia="Times New Roman" w:cs="Arial"/>
          <w:color w:val="2A2D2F"/>
          <w:szCs w:val="26"/>
          <w:lang w:eastAsia="en-GB"/>
        </w:rPr>
      </w:pPr>
      <w:r w:rsidRPr="00ED348B">
        <w:rPr>
          <w:rFonts w:eastAsia="Times New Roman" w:cs="Arial"/>
          <w:color w:val="2A2D2F"/>
          <w:szCs w:val="26"/>
          <w:lang w:eastAsia="en-GB"/>
        </w:rPr>
        <w:t>Attendance register template, and</w:t>
      </w:r>
    </w:p>
    <w:p w14:paraId="73994CD9" w14:textId="0AD97D6F" w:rsidR="00E156C2" w:rsidRPr="00ED348B" w:rsidRDefault="00E156C2" w:rsidP="00ED348B">
      <w:pPr>
        <w:pStyle w:val="ListParagraph"/>
        <w:numPr>
          <w:ilvl w:val="0"/>
          <w:numId w:val="30"/>
        </w:numPr>
        <w:tabs>
          <w:tab w:val="clear" w:pos="720"/>
          <w:tab w:val="num" w:pos="567"/>
        </w:tabs>
        <w:ind w:left="567" w:hanging="567"/>
        <w:rPr>
          <w:rFonts w:eastAsia="Times New Roman" w:cs="Arial"/>
          <w:color w:val="2A2D2F"/>
          <w:szCs w:val="26"/>
          <w:lang w:eastAsia="en-GB"/>
        </w:rPr>
      </w:pPr>
      <w:r w:rsidRPr="00ED348B">
        <w:rPr>
          <w:rFonts w:eastAsia="Times New Roman" w:cs="Arial"/>
          <w:color w:val="2A2D2F"/>
          <w:szCs w:val="26"/>
          <w:lang w:eastAsia="en-GB"/>
        </w:rPr>
        <w:t>COVID-19 hygiene guidance communication material</w:t>
      </w:r>
      <w:r w:rsidR="00E10D4E" w:rsidRPr="00ED348B">
        <w:rPr>
          <w:rFonts w:eastAsia="Times New Roman" w:cs="Arial"/>
          <w:color w:val="2A2D2F"/>
          <w:szCs w:val="26"/>
          <w:lang w:eastAsia="en-GB"/>
        </w:rPr>
        <w:t>.</w:t>
      </w:r>
    </w:p>
    <w:p w14:paraId="23FBAA62" w14:textId="35CF3306" w:rsidR="00E156C2" w:rsidRPr="00ED348B" w:rsidRDefault="00E156C2" w:rsidP="00E156C2">
      <w:pPr>
        <w:spacing w:before="100" w:beforeAutospacing="1" w:line="240" w:lineRule="auto"/>
        <w:rPr>
          <w:rFonts w:eastAsia="Times New Roman" w:cs="Arial"/>
          <w:color w:val="2A2D2F"/>
          <w:szCs w:val="26"/>
          <w:lang w:eastAsia="en-GB"/>
        </w:rPr>
      </w:pPr>
      <w:r w:rsidRPr="00ED348B">
        <w:rPr>
          <w:rFonts w:eastAsia="Times New Roman" w:cs="Arial"/>
          <w:color w:val="2A2D2F"/>
          <w:szCs w:val="26"/>
          <w:lang w:eastAsia="en-GB"/>
        </w:rPr>
        <w:t xml:space="preserve">To access the Return to Sport Toolkit go to </w:t>
      </w:r>
      <w:hyperlink r:id="rId21" w:history="1">
        <w:r w:rsidRPr="00ED348B">
          <w:rPr>
            <w:rStyle w:val="Hyperlink"/>
            <w:rFonts w:eastAsia="Times New Roman" w:cs="Arial"/>
            <w:szCs w:val="26"/>
            <w:lang w:eastAsia="en-GB"/>
          </w:rPr>
          <w:t>https://www.sportaus.gov.au/return-to-sport</w:t>
        </w:r>
      </w:hyperlink>
      <w:r w:rsidRPr="00ED348B">
        <w:rPr>
          <w:rFonts w:eastAsia="Times New Roman" w:cs="Arial"/>
          <w:color w:val="2A2D2F"/>
          <w:szCs w:val="26"/>
          <w:lang w:eastAsia="en-GB"/>
        </w:rPr>
        <w:t xml:space="preserve"> </w:t>
      </w:r>
    </w:p>
    <w:p w14:paraId="09D61CF5" w14:textId="2478A1CF" w:rsidR="00E156C2" w:rsidRPr="00ED348B" w:rsidRDefault="00E156C2" w:rsidP="00E156C2">
      <w:pPr>
        <w:spacing w:before="100" w:beforeAutospacing="1"/>
        <w:rPr>
          <w:rFonts w:eastAsia="Times New Roman" w:cs="Arial"/>
          <w:color w:val="2A2D2F"/>
          <w:szCs w:val="26"/>
          <w:lang w:eastAsia="en-GB"/>
        </w:rPr>
      </w:pPr>
      <w:r w:rsidRPr="00ED348B">
        <w:rPr>
          <w:rFonts w:eastAsia="Times New Roman" w:cs="Arial"/>
          <w:color w:val="2A2D2F"/>
          <w:szCs w:val="26"/>
          <w:lang w:eastAsia="en-GB"/>
        </w:rPr>
        <w:lastRenderedPageBreak/>
        <w:t>On 9 June</w:t>
      </w:r>
      <w:r w:rsidR="00E10D4E" w:rsidRPr="00ED348B">
        <w:rPr>
          <w:rFonts w:eastAsia="Times New Roman" w:cs="Arial"/>
          <w:color w:val="2A2D2F"/>
          <w:szCs w:val="26"/>
          <w:lang w:eastAsia="en-GB"/>
        </w:rPr>
        <w:t>,</w:t>
      </w:r>
      <w:r w:rsidRPr="00ED348B">
        <w:rPr>
          <w:rFonts w:eastAsia="Times New Roman" w:cs="Arial"/>
          <w:color w:val="2A2D2F"/>
          <w:szCs w:val="26"/>
          <w:lang w:eastAsia="en-GB"/>
        </w:rPr>
        <w:t xml:space="preserve"> Sport Australia’s Kate Corkery and Iain Roy spoke on the Think Tank live stream on the Return to Sport Toolkit</w:t>
      </w:r>
      <w:r w:rsidR="00E10D4E" w:rsidRPr="00ED348B">
        <w:rPr>
          <w:rFonts w:eastAsia="Times New Roman" w:cs="Arial"/>
          <w:color w:val="2A2D2F"/>
          <w:szCs w:val="26"/>
          <w:lang w:eastAsia="en-GB"/>
        </w:rPr>
        <w:t>. Y</w:t>
      </w:r>
      <w:r w:rsidRPr="00ED348B">
        <w:rPr>
          <w:rFonts w:eastAsia="Times New Roman" w:cs="Arial"/>
          <w:color w:val="2A2D2F"/>
          <w:szCs w:val="26"/>
          <w:lang w:eastAsia="en-GB"/>
        </w:rPr>
        <w:t xml:space="preserve">ou can see a replay of that Think Tank </w:t>
      </w:r>
      <w:r w:rsidR="00E10D4E" w:rsidRPr="00ED348B">
        <w:rPr>
          <w:rFonts w:eastAsia="Times New Roman" w:cs="Arial"/>
          <w:color w:val="2A2D2F"/>
          <w:szCs w:val="26"/>
          <w:lang w:eastAsia="en-GB"/>
        </w:rPr>
        <w:t>at</w:t>
      </w:r>
      <w:r w:rsidRPr="00ED348B">
        <w:rPr>
          <w:rFonts w:eastAsia="Times New Roman" w:cs="Arial"/>
          <w:color w:val="2A2D2F"/>
          <w:szCs w:val="26"/>
          <w:lang w:eastAsia="en-GB"/>
        </w:rPr>
        <w:t xml:space="preserve"> </w:t>
      </w:r>
      <w:hyperlink r:id="rId22" w:history="1">
        <w:r w:rsidRPr="00ED348B">
          <w:rPr>
            <w:rStyle w:val="Hyperlink"/>
            <w:rFonts w:eastAsia="Times New Roman" w:cs="Arial"/>
            <w:szCs w:val="26"/>
            <w:lang w:eastAsia="en-GB"/>
          </w:rPr>
          <w:t>http://playbytherules.net.au/resources/videos/forum-5</w:t>
        </w:r>
      </w:hyperlink>
      <w:r w:rsidRPr="00ED348B">
        <w:rPr>
          <w:rFonts w:eastAsia="Times New Roman" w:cs="Arial"/>
          <w:color w:val="2A2D2F"/>
          <w:szCs w:val="26"/>
          <w:lang w:eastAsia="en-GB"/>
        </w:rPr>
        <w:t xml:space="preserve"> </w:t>
      </w:r>
    </w:p>
    <w:p w14:paraId="4FE586D9" w14:textId="1C1C68D5" w:rsidR="00C2026C" w:rsidRPr="00ED348B" w:rsidRDefault="00C2026C" w:rsidP="00E156C2">
      <w:pPr>
        <w:spacing w:before="100" w:beforeAutospacing="1"/>
        <w:rPr>
          <w:rFonts w:eastAsia="Times New Roman" w:cs="Arial"/>
          <w:color w:val="2A2D2F"/>
          <w:szCs w:val="26"/>
          <w:lang w:eastAsia="en-GB"/>
        </w:rPr>
      </w:pPr>
      <w:r w:rsidRPr="00ED348B">
        <w:rPr>
          <w:rFonts w:eastAsia="Times New Roman" w:cs="Arial"/>
          <w:color w:val="2A2D2F"/>
          <w:szCs w:val="26"/>
          <w:lang w:eastAsia="en-GB"/>
        </w:rPr>
        <w:t xml:space="preserve">One of the questions that arose from the Think Tank concerned legal liability of COVID Safety Coordinators. ANZSLA life member and academic Andy Gibson subsequently penned an article addressing the issue. You can see that </w:t>
      </w:r>
      <w:r w:rsidR="00E10D4E" w:rsidRPr="00ED348B">
        <w:rPr>
          <w:rFonts w:eastAsia="Times New Roman" w:cs="Arial"/>
          <w:color w:val="2A2D2F"/>
          <w:szCs w:val="26"/>
          <w:lang w:eastAsia="en-GB"/>
        </w:rPr>
        <w:t>at</w:t>
      </w:r>
      <w:r w:rsidRPr="00ED348B">
        <w:rPr>
          <w:rFonts w:eastAsia="Times New Roman" w:cs="Arial"/>
          <w:color w:val="2A2D2F"/>
          <w:szCs w:val="26"/>
          <w:lang w:eastAsia="en-GB"/>
        </w:rPr>
        <w:t xml:space="preserve"> </w:t>
      </w:r>
      <w:hyperlink r:id="rId23" w:history="1">
        <w:r w:rsidRPr="00ED348B">
          <w:rPr>
            <w:rStyle w:val="Hyperlink"/>
            <w:rFonts w:eastAsia="Times New Roman" w:cs="Arial"/>
            <w:szCs w:val="26"/>
            <w:lang w:eastAsia="en-GB"/>
          </w:rPr>
          <w:t>http://playbytherules.net.au/resources/articles/legal-liability-and-your-covid19-safety-officer</w:t>
        </w:r>
      </w:hyperlink>
      <w:r w:rsidRPr="00ED348B">
        <w:rPr>
          <w:rFonts w:eastAsia="Times New Roman" w:cs="Arial"/>
          <w:color w:val="2A2D2F"/>
          <w:szCs w:val="26"/>
          <w:lang w:eastAsia="en-GB"/>
        </w:rPr>
        <w:t xml:space="preserve"> </w:t>
      </w:r>
    </w:p>
    <w:p w14:paraId="105BE5D6" w14:textId="77777777" w:rsidR="00E156C2" w:rsidRPr="00ED348B" w:rsidRDefault="00E156C2" w:rsidP="00E156C2">
      <w:pPr>
        <w:rPr>
          <w:rFonts w:cs="Arial"/>
          <w:szCs w:val="26"/>
        </w:rPr>
      </w:pPr>
    </w:p>
    <w:p w14:paraId="61C4E254" w14:textId="592B95D1" w:rsidR="00BB255A" w:rsidRPr="00ED348B" w:rsidRDefault="00BB255A" w:rsidP="00B630CE">
      <w:pPr>
        <w:rPr>
          <w:szCs w:val="26"/>
        </w:rPr>
      </w:pPr>
    </w:p>
    <w:p w14:paraId="57837B0D" w14:textId="77777777" w:rsidR="00BB255A" w:rsidRDefault="00BB255A">
      <w:pPr>
        <w:spacing w:line="240" w:lineRule="auto"/>
      </w:pPr>
      <w:r>
        <w:br w:type="page"/>
      </w:r>
    </w:p>
    <w:p w14:paraId="45C09878" w14:textId="1BA1F4D4" w:rsidR="00BB255A" w:rsidRPr="00BB255A" w:rsidRDefault="00C2026C" w:rsidP="00BB255A">
      <w:pPr>
        <w:pStyle w:val="Heading1"/>
      </w:pPr>
      <w:bookmarkStart w:id="28" w:name="_Toc332635980"/>
      <w:bookmarkStart w:id="29" w:name="_Toc43800869"/>
      <w:r>
        <w:lastRenderedPageBreak/>
        <w:t xml:space="preserve">COVID-19 </w:t>
      </w:r>
      <w:r w:rsidR="00800F01">
        <w:t>a</w:t>
      </w:r>
      <w:r>
        <w:t>wareness mini-course</w:t>
      </w:r>
      <w:bookmarkEnd w:id="29"/>
    </w:p>
    <w:p w14:paraId="58DF58C8" w14:textId="77777777" w:rsidR="00C2026C" w:rsidRDefault="00C2026C" w:rsidP="00C2026C">
      <w:pPr>
        <w:rPr>
          <w:rFonts w:ascii="Helvetica" w:eastAsia="Times New Roman" w:hAnsi="Helvetica" w:cs="Times New Roman"/>
          <w:color w:val="2A2D2F"/>
          <w:sz w:val="28"/>
          <w:szCs w:val="28"/>
          <w:shd w:val="clear" w:color="auto" w:fill="FFFFFF"/>
          <w:lang w:eastAsia="en-GB"/>
        </w:rPr>
      </w:pPr>
    </w:p>
    <w:p w14:paraId="2B811588" w14:textId="4481B67C" w:rsidR="00C2026C" w:rsidRDefault="00C2026C" w:rsidP="00E10D4E">
      <w:pPr>
        <w:rPr>
          <w:shd w:val="clear" w:color="auto" w:fill="FFFFFF"/>
          <w:lang w:eastAsia="en-GB"/>
        </w:rPr>
      </w:pPr>
      <w:r w:rsidRPr="00C2026C">
        <w:rPr>
          <w:shd w:val="clear" w:color="auto" w:fill="FFFFFF"/>
          <w:lang w:eastAsia="en-GB"/>
        </w:rPr>
        <w:t>The COVID-19 mini-course is free and suitable for anyone and everyone interested in understanding a little more about COVID-19. This mini-course should take 10</w:t>
      </w:r>
      <w:r w:rsidR="00E10D4E">
        <w:rPr>
          <w:shd w:val="clear" w:color="auto" w:fill="FFFFFF"/>
          <w:lang w:eastAsia="en-GB"/>
        </w:rPr>
        <w:t>–</w:t>
      </w:r>
      <w:r w:rsidRPr="00C2026C">
        <w:rPr>
          <w:shd w:val="clear" w:color="auto" w:fill="FFFFFF"/>
          <w:lang w:eastAsia="en-GB"/>
        </w:rPr>
        <w:t>15 minutes to complete and is a good baseline awareness program for your volunteers and staff. The course has many interactive components and is very user friendly to navigate and complete.</w:t>
      </w:r>
    </w:p>
    <w:p w14:paraId="2846F29A" w14:textId="77777777" w:rsidR="00E10D4E" w:rsidRPr="00C2026C" w:rsidRDefault="00E10D4E" w:rsidP="00E10D4E">
      <w:pPr>
        <w:rPr>
          <w:rFonts w:ascii="Times New Roman" w:hAnsi="Times New Roman"/>
          <w:lang w:eastAsia="en-GB"/>
        </w:rPr>
      </w:pPr>
    </w:p>
    <w:p w14:paraId="5AEF29C0" w14:textId="35FD2C50" w:rsidR="00E10D4E" w:rsidRDefault="00C2026C" w:rsidP="00E10D4E">
      <w:pPr>
        <w:rPr>
          <w:rFonts w:cs="Arial"/>
          <w:lang w:eastAsia="en-GB"/>
        </w:rPr>
      </w:pPr>
      <w:r w:rsidRPr="00C2026C">
        <w:rPr>
          <w:rFonts w:cs="Arial"/>
          <w:lang w:eastAsia="en-GB"/>
        </w:rPr>
        <w:t>While there is a lot of information about COVID-19 available online, this mini-course could help you and the volunteers in your club/association gain a basic understand of the virus and what you can do to prevent its spread. Until a vaccine is found and generally available, COVID-19 will be a part of our lives. As restrictions are eased it</w:t>
      </w:r>
      <w:r w:rsidR="00E10D4E">
        <w:rPr>
          <w:rFonts w:cs="Arial"/>
          <w:lang w:eastAsia="en-GB"/>
        </w:rPr>
        <w:t xml:space="preserve"> i</w:t>
      </w:r>
      <w:r w:rsidRPr="00C2026C">
        <w:rPr>
          <w:rFonts w:cs="Arial"/>
          <w:lang w:eastAsia="en-GB"/>
        </w:rPr>
        <w:t>s possible that awareness of COVID-19 will decline, thus opening up the possibility of the virus re-emerging. This awareness course is an easy way to remind you of the importance of maintaining good practices to prevent further spreading of COVID-19.</w:t>
      </w:r>
    </w:p>
    <w:p w14:paraId="37132D91" w14:textId="77777777" w:rsidR="00E10D4E" w:rsidRDefault="00E10D4E" w:rsidP="00E10D4E">
      <w:pPr>
        <w:rPr>
          <w:rFonts w:cs="Arial"/>
          <w:lang w:eastAsia="en-GB"/>
        </w:rPr>
      </w:pPr>
    </w:p>
    <w:p w14:paraId="657D1557" w14:textId="3D38553B" w:rsidR="00C2026C" w:rsidRPr="00C2026C" w:rsidRDefault="00C2026C" w:rsidP="00E10D4E">
      <w:pPr>
        <w:rPr>
          <w:rFonts w:cs="Arial"/>
          <w:lang w:eastAsia="en-GB"/>
        </w:rPr>
      </w:pPr>
      <w:r w:rsidRPr="00C2026C">
        <w:rPr>
          <w:rFonts w:cs="Arial"/>
          <w:lang w:eastAsia="en-GB"/>
        </w:rPr>
        <w:t>At the conclusion of this mini-course you will:</w:t>
      </w:r>
    </w:p>
    <w:p w14:paraId="0AA8A245" w14:textId="77777777" w:rsidR="00C2026C" w:rsidRPr="00ED348B" w:rsidRDefault="00C2026C" w:rsidP="00C2026C">
      <w:pPr>
        <w:numPr>
          <w:ilvl w:val="0"/>
          <w:numId w:val="28"/>
        </w:numPr>
        <w:spacing w:before="100" w:beforeAutospacing="1" w:after="150"/>
        <w:rPr>
          <w:rFonts w:eastAsia="Times New Roman" w:cs="Arial"/>
          <w:color w:val="2A2D2F"/>
          <w:szCs w:val="26"/>
          <w:lang w:eastAsia="en-GB"/>
        </w:rPr>
      </w:pPr>
      <w:r w:rsidRPr="00ED348B">
        <w:rPr>
          <w:rFonts w:eastAsia="Times New Roman" w:cs="Arial"/>
          <w:color w:val="2A2D2F"/>
          <w:szCs w:val="26"/>
          <w:lang w:eastAsia="en-GB"/>
        </w:rPr>
        <w:t>have a better understanding of what COVID-19 is, how it spreads, what the symptoms are, who is at risk, and</w:t>
      </w:r>
    </w:p>
    <w:p w14:paraId="0265E79E" w14:textId="77777777" w:rsidR="00C2026C" w:rsidRPr="00ED348B" w:rsidRDefault="00C2026C" w:rsidP="00C2026C">
      <w:pPr>
        <w:numPr>
          <w:ilvl w:val="0"/>
          <w:numId w:val="28"/>
        </w:numPr>
        <w:spacing w:before="100" w:beforeAutospacing="1"/>
        <w:rPr>
          <w:rFonts w:eastAsia="Times New Roman" w:cs="Arial"/>
          <w:color w:val="2A2D2F"/>
          <w:szCs w:val="26"/>
          <w:lang w:eastAsia="en-GB"/>
        </w:rPr>
      </w:pPr>
      <w:r w:rsidRPr="00ED348B">
        <w:rPr>
          <w:rFonts w:eastAsia="Times New Roman" w:cs="Arial"/>
          <w:color w:val="2A2D2F"/>
          <w:szCs w:val="26"/>
          <w:lang w:eastAsia="en-GB"/>
        </w:rPr>
        <w:t>understand the actions and preventative measures you can take to protect yourself and the community</w:t>
      </w:r>
    </w:p>
    <w:p w14:paraId="05348457" w14:textId="77777777" w:rsidR="00C2026C" w:rsidRDefault="00C2026C" w:rsidP="00C2026C">
      <w:pPr>
        <w:rPr>
          <w:rFonts w:cs="Arial"/>
          <w:sz w:val="28"/>
          <w:szCs w:val="28"/>
        </w:rPr>
      </w:pPr>
    </w:p>
    <w:p w14:paraId="797F56FA" w14:textId="77777777" w:rsidR="00E10D4E" w:rsidRPr="00ED348B" w:rsidRDefault="00C2026C" w:rsidP="00C2026C">
      <w:pPr>
        <w:rPr>
          <w:rFonts w:cs="Arial"/>
          <w:szCs w:val="26"/>
        </w:rPr>
      </w:pPr>
      <w:r w:rsidRPr="00ED348B">
        <w:rPr>
          <w:rFonts w:cs="Arial"/>
          <w:szCs w:val="26"/>
        </w:rPr>
        <w:t xml:space="preserve">To access the course go to </w:t>
      </w:r>
      <w:hyperlink r:id="rId24" w:history="1">
        <w:r w:rsidRPr="00ED348B">
          <w:rPr>
            <w:rStyle w:val="Hyperlink"/>
            <w:rFonts w:cs="Arial"/>
            <w:szCs w:val="26"/>
          </w:rPr>
          <w:t>http://playbytherules.net.au/got-an-issue/covid-19-support-centre/covid-19-awareness-mini-course</w:t>
        </w:r>
      </w:hyperlink>
      <w:r w:rsidRPr="00ED348B">
        <w:rPr>
          <w:rFonts w:cs="Arial"/>
          <w:szCs w:val="26"/>
        </w:rPr>
        <w:t xml:space="preserve"> </w:t>
      </w:r>
    </w:p>
    <w:p w14:paraId="0540A1F5" w14:textId="3F429C9F" w:rsidR="00C2026C" w:rsidRPr="00C2026C" w:rsidRDefault="00C2026C" w:rsidP="00C2026C">
      <w:pPr>
        <w:rPr>
          <w:rFonts w:eastAsiaTheme="majorEastAsia" w:cs="Arial"/>
          <w:b/>
          <w:color w:val="1F497D" w:themeColor="text2"/>
          <w:sz w:val="28"/>
          <w:szCs w:val="28"/>
          <w:lang w:val="en-US"/>
        </w:rPr>
      </w:pPr>
      <w:r w:rsidRPr="00C2026C">
        <w:rPr>
          <w:rFonts w:cs="Arial"/>
          <w:sz w:val="28"/>
          <w:szCs w:val="28"/>
        </w:rPr>
        <w:br w:type="page"/>
      </w:r>
    </w:p>
    <w:p w14:paraId="2EEEAE7B" w14:textId="7AF9BA82" w:rsidR="00A64DE5" w:rsidRPr="008000E3" w:rsidRDefault="00A64DE5" w:rsidP="003679E6">
      <w:pPr>
        <w:pStyle w:val="Heading1"/>
        <w:spacing w:before="360"/>
      </w:pPr>
      <w:bookmarkStart w:id="30" w:name="_Toc43800870"/>
      <w:r w:rsidRPr="008000E3">
        <w:lastRenderedPageBreak/>
        <w:t>Subscribe to Play by the Rules</w:t>
      </w:r>
      <w:bookmarkEnd w:id="23"/>
      <w:bookmarkEnd w:id="24"/>
      <w:bookmarkEnd w:id="28"/>
      <w:bookmarkEnd w:id="30"/>
    </w:p>
    <w:p w14:paraId="15A86D5E" w14:textId="77777777" w:rsidR="00A64DE5" w:rsidRPr="00B11C9E" w:rsidRDefault="00A64DE5" w:rsidP="003679E6">
      <w:pPr>
        <w:spacing w:line="240" w:lineRule="auto"/>
        <w:rPr>
          <w:szCs w:val="28"/>
        </w:rPr>
      </w:pPr>
    </w:p>
    <w:p w14:paraId="797869F7" w14:textId="6C074C2E" w:rsidR="00A64DE5" w:rsidRPr="00B11C9E" w:rsidRDefault="00A64DE5" w:rsidP="00BE5423">
      <w:pPr>
        <w:rPr>
          <w:szCs w:val="28"/>
        </w:rPr>
      </w:pPr>
      <w:r w:rsidRPr="00B11C9E">
        <w:rPr>
          <w:szCs w:val="28"/>
        </w:rPr>
        <w:t>Keep up to date with happenings in safe, fair and inclusive sport by subscribing to t</w:t>
      </w:r>
      <w:r w:rsidR="00BF795D" w:rsidRPr="00B11C9E">
        <w:rPr>
          <w:szCs w:val="28"/>
        </w:rPr>
        <w:t xml:space="preserve">he Play by the Rules </w:t>
      </w:r>
      <w:r w:rsidRPr="00B11C9E">
        <w:rPr>
          <w:szCs w:val="28"/>
        </w:rPr>
        <w:t xml:space="preserve">magazine. </w:t>
      </w:r>
      <w:r w:rsidR="001F5105" w:rsidRPr="00B11C9E">
        <w:rPr>
          <w:szCs w:val="28"/>
        </w:rPr>
        <w:t>By subscribing</w:t>
      </w:r>
      <w:r w:rsidR="00A7609D">
        <w:rPr>
          <w:szCs w:val="28"/>
        </w:rPr>
        <w:t>,</w:t>
      </w:r>
      <w:r w:rsidR="001F5105" w:rsidRPr="00B11C9E">
        <w:rPr>
          <w:szCs w:val="28"/>
        </w:rPr>
        <w:t xml:space="preserve"> you will be joining a like-minded community of people dedicated to </w:t>
      </w:r>
      <w:proofErr w:type="gramStart"/>
      <w:r w:rsidR="001F5105" w:rsidRPr="00B11C9E">
        <w:rPr>
          <w:szCs w:val="28"/>
        </w:rPr>
        <w:t>making sport</w:t>
      </w:r>
      <w:proofErr w:type="gramEnd"/>
      <w:r w:rsidR="001F5105" w:rsidRPr="00B11C9E">
        <w:rPr>
          <w:szCs w:val="28"/>
        </w:rPr>
        <w:t xml:space="preserve"> in Australia safe, fair and inclusive. You will also get notifications of special Play by the </w:t>
      </w:r>
      <w:r w:rsidR="000C6D95" w:rsidRPr="00B11C9E">
        <w:rPr>
          <w:szCs w:val="28"/>
        </w:rPr>
        <w:t>Rules events and announcements.</w:t>
      </w:r>
    </w:p>
    <w:p w14:paraId="1B861920" w14:textId="77777777" w:rsidR="001F5105" w:rsidRPr="00B11C9E" w:rsidRDefault="001F5105" w:rsidP="003679E6">
      <w:pPr>
        <w:spacing w:line="240" w:lineRule="auto"/>
        <w:rPr>
          <w:szCs w:val="28"/>
        </w:rPr>
      </w:pPr>
    </w:p>
    <w:p w14:paraId="027EA5CA" w14:textId="0DAFFEA4" w:rsidR="001F5105" w:rsidRPr="00B11C9E" w:rsidRDefault="005340F5" w:rsidP="00BE5423">
      <w:pPr>
        <w:rPr>
          <w:szCs w:val="28"/>
        </w:rPr>
      </w:pPr>
      <w:r w:rsidRPr="00B11C9E">
        <w:rPr>
          <w:szCs w:val="28"/>
        </w:rPr>
        <w:t xml:space="preserve">To subscribe, </w:t>
      </w:r>
      <w:r w:rsidR="001F5105" w:rsidRPr="00B11C9E">
        <w:rPr>
          <w:szCs w:val="28"/>
        </w:rPr>
        <w:t xml:space="preserve">go to </w:t>
      </w:r>
      <w:r w:rsidR="0085106D" w:rsidRPr="00B11C9E">
        <w:rPr>
          <w:szCs w:val="28"/>
        </w:rPr>
        <w:t xml:space="preserve">the </w:t>
      </w:r>
      <w:hyperlink r:id="rId25" w:history="1">
        <w:r w:rsidR="0085106D" w:rsidRPr="00B11C9E">
          <w:rPr>
            <w:rStyle w:val="Hyperlink"/>
            <w:szCs w:val="28"/>
          </w:rPr>
          <w:t>Play by the Rules</w:t>
        </w:r>
      </w:hyperlink>
      <w:r w:rsidR="0085106D" w:rsidRPr="00B11C9E">
        <w:rPr>
          <w:szCs w:val="28"/>
        </w:rPr>
        <w:t xml:space="preserve"> website</w:t>
      </w:r>
      <w:r w:rsidR="00E66277" w:rsidRPr="00B11C9E">
        <w:rPr>
          <w:szCs w:val="28"/>
        </w:rPr>
        <w:t xml:space="preserve"> and find the subscribe form.</w:t>
      </w:r>
    </w:p>
    <w:p w14:paraId="4FAADC98" w14:textId="2C56329C" w:rsidR="00380511" w:rsidRPr="00982B8A" w:rsidRDefault="00380511" w:rsidP="003679E6">
      <w:pPr>
        <w:pStyle w:val="Heading1"/>
        <w:spacing w:before="360"/>
      </w:pPr>
      <w:bookmarkStart w:id="31" w:name="_Toc311549984"/>
      <w:bookmarkStart w:id="32" w:name="_Toc332635981"/>
      <w:bookmarkStart w:id="33" w:name="_Toc43800871"/>
      <w:r w:rsidRPr="00982B8A">
        <w:t>Back issues</w:t>
      </w:r>
      <w:bookmarkEnd w:id="31"/>
      <w:bookmarkEnd w:id="32"/>
      <w:bookmarkEnd w:id="33"/>
    </w:p>
    <w:p w14:paraId="68DDA57C" w14:textId="77777777" w:rsidR="00380511" w:rsidRPr="003679E6" w:rsidRDefault="00380511" w:rsidP="003679E6">
      <w:pPr>
        <w:spacing w:line="240" w:lineRule="auto"/>
      </w:pPr>
    </w:p>
    <w:p w14:paraId="1A2276F7" w14:textId="73594AF4" w:rsidR="00380511" w:rsidRPr="003679E6" w:rsidRDefault="00380511" w:rsidP="003679E6">
      <w:r w:rsidRPr="003679E6">
        <w:t xml:space="preserve">You can access </w:t>
      </w:r>
      <w:r w:rsidR="006C3F85" w:rsidRPr="003679E6">
        <w:t>past</w:t>
      </w:r>
      <w:r w:rsidRPr="003679E6">
        <w:t xml:space="preserve"> issue</w:t>
      </w:r>
      <w:r w:rsidR="00FF197F" w:rsidRPr="003679E6">
        <w:t>s</w:t>
      </w:r>
      <w:r w:rsidRPr="003679E6">
        <w:t xml:space="preserve"> </w:t>
      </w:r>
      <w:r w:rsidR="0009476F" w:rsidRPr="003679E6">
        <w:t>o</w:t>
      </w:r>
      <w:r w:rsidRPr="003679E6">
        <w:t>f this magazine by visiting the</w:t>
      </w:r>
      <w:r w:rsidR="00213034" w:rsidRPr="003679E6">
        <w:t xml:space="preserve"> </w:t>
      </w:r>
      <w:hyperlink r:id="rId26" w:history="1">
        <w:r w:rsidR="00213034" w:rsidRPr="003679E6">
          <w:rPr>
            <w:rStyle w:val="Hyperlink"/>
            <w:szCs w:val="28"/>
          </w:rPr>
          <w:t>Play by the Rules</w:t>
        </w:r>
      </w:hyperlink>
      <w:r w:rsidR="00213034" w:rsidRPr="003679E6">
        <w:t xml:space="preserve"> website</w:t>
      </w:r>
      <w:r w:rsidRPr="003679E6">
        <w:t xml:space="preserve">. All the feature articles and significant news items are listed so you can </w:t>
      </w:r>
      <w:r w:rsidR="00FF197F" w:rsidRPr="003679E6">
        <w:t>find</w:t>
      </w:r>
      <w:r w:rsidRPr="003679E6">
        <w:t xml:space="preserve"> the resources that interest you.</w:t>
      </w:r>
    </w:p>
    <w:p w14:paraId="373AB14E" w14:textId="77777777" w:rsidR="009B213A" w:rsidRPr="00982B8A" w:rsidRDefault="00173F05" w:rsidP="003679E6">
      <w:pPr>
        <w:pStyle w:val="Heading1"/>
        <w:spacing w:before="360"/>
      </w:pPr>
      <w:bookmarkStart w:id="34" w:name="_Toc332635982"/>
      <w:bookmarkStart w:id="35" w:name="_Toc43800872"/>
      <w:r w:rsidRPr="00982B8A">
        <w:t xml:space="preserve">Boots for </w:t>
      </w:r>
      <w:r w:rsidR="009B213A" w:rsidRPr="00982B8A">
        <w:t>a</w:t>
      </w:r>
      <w:r w:rsidRPr="00982B8A">
        <w:t>ll</w:t>
      </w:r>
      <w:bookmarkEnd w:id="34"/>
      <w:bookmarkEnd w:id="35"/>
    </w:p>
    <w:p w14:paraId="61B0D36D" w14:textId="77777777" w:rsidR="009B213A" w:rsidRPr="003679E6" w:rsidRDefault="009B213A" w:rsidP="003679E6">
      <w:pPr>
        <w:spacing w:line="240" w:lineRule="auto"/>
      </w:pPr>
    </w:p>
    <w:p w14:paraId="57ABF17C" w14:textId="77777777" w:rsidR="00173F05" w:rsidRPr="003679E6" w:rsidRDefault="009B213A" w:rsidP="003679E6">
      <w:pPr>
        <w:rPr>
          <w:rFonts w:cs="Arial"/>
        </w:rPr>
      </w:pPr>
      <w:r w:rsidRPr="003679E6">
        <w:rPr>
          <w:rFonts w:cs="Arial"/>
        </w:rPr>
        <w:t>D</w:t>
      </w:r>
      <w:r w:rsidR="00173F05" w:rsidRPr="003679E6">
        <w:rPr>
          <w:rFonts w:cs="Arial"/>
        </w:rPr>
        <w:t xml:space="preserve">id you know that you can </w:t>
      </w:r>
      <w:r w:rsidR="00303913" w:rsidRPr="003679E6">
        <w:rPr>
          <w:rFonts w:cs="Arial"/>
        </w:rPr>
        <w:t xml:space="preserve">donate re-useable sports equipment to disadvantaged players across Australia? Simply go to </w:t>
      </w:r>
      <w:hyperlink r:id="rId27" w:history="1">
        <w:r w:rsidR="005340F5" w:rsidRPr="003679E6">
          <w:rPr>
            <w:rStyle w:val="Hyperlink"/>
            <w:rFonts w:cs="Arial"/>
            <w:szCs w:val="28"/>
          </w:rPr>
          <w:t>www.bootsforall.org.au</w:t>
        </w:r>
      </w:hyperlink>
    </w:p>
    <w:p w14:paraId="7A5C09AB" w14:textId="77777777" w:rsidR="00380511" w:rsidRPr="00982B8A" w:rsidRDefault="00380511" w:rsidP="003679E6">
      <w:pPr>
        <w:pStyle w:val="Heading1"/>
        <w:spacing w:before="360"/>
      </w:pPr>
      <w:bookmarkStart w:id="36" w:name="_Toc332635983"/>
      <w:bookmarkStart w:id="37" w:name="_Toc43800873"/>
      <w:r w:rsidRPr="00982B8A">
        <w:t>Share and spread the word</w:t>
      </w:r>
      <w:bookmarkEnd w:id="36"/>
      <w:bookmarkEnd w:id="37"/>
    </w:p>
    <w:p w14:paraId="37EBED57" w14:textId="77777777" w:rsidR="009B213A" w:rsidRPr="00473A82" w:rsidRDefault="009B213A" w:rsidP="003679E6">
      <w:pPr>
        <w:spacing w:line="240" w:lineRule="auto"/>
      </w:pPr>
    </w:p>
    <w:p w14:paraId="70FD0522" w14:textId="77777777" w:rsidR="00380511" w:rsidRDefault="00380511" w:rsidP="003679E6">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3679E6">
      <w:pPr>
        <w:spacing w:line="240" w:lineRule="auto"/>
        <w:rPr>
          <w:rFonts w:cs="Arial"/>
        </w:rPr>
      </w:pPr>
    </w:p>
    <w:p w14:paraId="5DCCE7D9" w14:textId="77777777" w:rsidR="00380511" w:rsidRDefault="003C1AD0" w:rsidP="003679E6">
      <w:pPr>
        <w:rPr>
          <w:rFonts w:cs="Arial"/>
          <w:szCs w:val="28"/>
        </w:rPr>
      </w:pPr>
      <w:hyperlink r:id="rId28" w:history="1">
        <w:r w:rsidR="00380511" w:rsidRPr="00C8415E">
          <w:rPr>
            <w:rStyle w:val="Hyperlink"/>
            <w:rFonts w:cs="Arial"/>
            <w:szCs w:val="28"/>
          </w:rPr>
          <w:t>http://facebook.com/playbytherules/</w:t>
        </w:r>
      </w:hyperlink>
    </w:p>
    <w:p w14:paraId="18E75117" w14:textId="77777777" w:rsidR="00380511" w:rsidRPr="00473A82" w:rsidRDefault="00380511" w:rsidP="003679E6">
      <w:pPr>
        <w:spacing w:line="240" w:lineRule="auto"/>
        <w:rPr>
          <w:rFonts w:cs="Arial"/>
        </w:rPr>
      </w:pPr>
    </w:p>
    <w:p w14:paraId="7D1EB059" w14:textId="77777777" w:rsidR="00380511" w:rsidRDefault="003C1AD0" w:rsidP="003679E6">
      <w:pPr>
        <w:rPr>
          <w:rFonts w:cs="Arial"/>
          <w:szCs w:val="28"/>
        </w:rPr>
      </w:pPr>
      <w:hyperlink r:id="rId29" w:history="1">
        <w:r w:rsidR="00380511" w:rsidRPr="00C8415E">
          <w:rPr>
            <w:rStyle w:val="Hyperlink"/>
            <w:rFonts w:cs="Arial"/>
            <w:szCs w:val="28"/>
          </w:rPr>
          <w:t>http://twitter.com/playbytherules/</w:t>
        </w:r>
      </w:hyperlink>
    </w:p>
    <w:p w14:paraId="1D605419" w14:textId="77777777" w:rsidR="00380511" w:rsidRPr="00473A82" w:rsidRDefault="00380511" w:rsidP="003679E6">
      <w:pPr>
        <w:spacing w:line="240" w:lineRule="auto"/>
      </w:pPr>
    </w:p>
    <w:p w14:paraId="13871009" w14:textId="77777777" w:rsidR="00380511" w:rsidRDefault="003C1AD0" w:rsidP="003679E6">
      <w:pPr>
        <w:rPr>
          <w:rStyle w:val="Hyperlink"/>
          <w:rFonts w:cs="Arial"/>
          <w:szCs w:val="28"/>
        </w:rPr>
      </w:pPr>
      <w:hyperlink r:id="rId30" w:history="1">
        <w:r w:rsidR="00380511" w:rsidRPr="00C8415E">
          <w:rPr>
            <w:rStyle w:val="Hyperlink"/>
            <w:rFonts w:cs="Arial"/>
            <w:szCs w:val="28"/>
          </w:rPr>
          <w:t>http://soundcloud.com/playbytherules/</w:t>
        </w:r>
      </w:hyperlink>
    </w:p>
    <w:p w14:paraId="3F7EF1A7" w14:textId="77777777" w:rsidR="0085106D" w:rsidRPr="003679E6" w:rsidRDefault="0085106D" w:rsidP="003679E6">
      <w:pPr>
        <w:rPr>
          <w:rStyle w:val="Hyperlink"/>
          <w:rFonts w:cs="Arial"/>
          <w:color w:val="auto"/>
          <w:szCs w:val="28"/>
        </w:rPr>
      </w:pPr>
    </w:p>
    <w:p w14:paraId="040958FB" w14:textId="77777777" w:rsidR="0085106D" w:rsidRDefault="003C1AD0" w:rsidP="003679E6">
      <w:pPr>
        <w:rPr>
          <w:rStyle w:val="Hyperlink"/>
          <w:rFonts w:cs="Arial"/>
          <w:szCs w:val="28"/>
        </w:rPr>
      </w:pPr>
      <w:hyperlink r:id="rId31" w:history="1">
        <w:r w:rsidR="00C04481" w:rsidRPr="00EF4BC0">
          <w:rPr>
            <w:rStyle w:val="Hyperlink"/>
            <w:rFonts w:cs="Arial"/>
            <w:szCs w:val="28"/>
          </w:rPr>
          <w:t>http://vimeo.com/playbytherules</w:t>
        </w:r>
      </w:hyperlink>
    </w:p>
    <w:p w14:paraId="75A74955" w14:textId="77777777" w:rsidR="00C04481" w:rsidRPr="003679E6" w:rsidRDefault="00C04481" w:rsidP="003679E6">
      <w:pPr>
        <w:rPr>
          <w:rStyle w:val="Hyperlink"/>
          <w:rFonts w:cs="Arial"/>
          <w:color w:val="auto"/>
          <w:szCs w:val="28"/>
        </w:rPr>
      </w:pPr>
    </w:p>
    <w:p w14:paraId="2DB52BE7" w14:textId="6A4D9533" w:rsidR="00C04481" w:rsidRDefault="003C1AD0" w:rsidP="003679E6">
      <w:pPr>
        <w:rPr>
          <w:rStyle w:val="Hyperlink"/>
          <w:rFonts w:cs="Arial"/>
          <w:szCs w:val="28"/>
        </w:rPr>
      </w:pPr>
      <w:hyperlink r:id="rId32" w:history="1">
        <w:r w:rsidR="00C04481" w:rsidRPr="00EF4BC0">
          <w:rPr>
            <w:rStyle w:val="Hyperlink"/>
            <w:rFonts w:cs="Arial"/>
            <w:szCs w:val="28"/>
          </w:rPr>
          <w:t>http://youtube.com/playbytherulessport</w:t>
        </w:r>
      </w:hyperlink>
    </w:p>
    <w:p w14:paraId="3D61AD27" w14:textId="77777777" w:rsidR="003679E6" w:rsidRPr="00380511" w:rsidRDefault="003679E6" w:rsidP="003679E6">
      <w:pPr>
        <w:rPr>
          <w:rFonts w:cs="Arial"/>
          <w:szCs w:val="28"/>
        </w:rPr>
      </w:pPr>
    </w:p>
    <w:sectPr w:rsidR="003679E6" w:rsidRPr="00380511" w:rsidSect="00ED348B">
      <w:pgSz w:w="11900" w:h="16840"/>
      <w:pgMar w:top="709" w:right="843" w:bottom="1418"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86B71" w14:textId="77777777" w:rsidR="003C1AD0" w:rsidRDefault="003C1AD0" w:rsidP="00F26CBC">
      <w:r>
        <w:separator/>
      </w:r>
    </w:p>
  </w:endnote>
  <w:endnote w:type="continuationSeparator" w:id="0">
    <w:p w14:paraId="5067DF6D" w14:textId="77777777" w:rsidR="003C1AD0" w:rsidRDefault="003C1AD0"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PT Sans Narrow">
    <w:altName w:val="Arial"/>
    <w:panose1 w:val="020B0506020203020204"/>
    <w:charset w:val="CC"/>
    <w:family w:val="swiss"/>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Avenir-Light">
    <w:panose1 w:val="020B0402020203020204"/>
    <w:charset w:val="4D"/>
    <w:family w:val="auto"/>
    <w:notTrueType/>
    <w:pitch w:val="default"/>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panose1 w:val="020B0604020202020204"/>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1EC" w14:textId="77777777" w:rsidR="00E156C2" w:rsidRPr="009434CF" w:rsidRDefault="00E156C2"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E156C2" w:rsidRDefault="00E156C2" w:rsidP="00F26CBC">
    <w:pPr>
      <w:pStyle w:val="Footer"/>
      <w:ind w:right="360" w:firstLine="360"/>
      <w:jc w:val="right"/>
      <w:rPr>
        <w:b/>
        <w:sz w:val="24"/>
      </w:rPr>
    </w:pPr>
  </w:p>
  <w:p w14:paraId="45C7A02E" w14:textId="377DB14B" w:rsidR="00E156C2" w:rsidRPr="00F26CBC" w:rsidRDefault="00E156C2" w:rsidP="00F26CBC">
    <w:pPr>
      <w:pStyle w:val="Footer"/>
      <w:ind w:right="360" w:firstLine="360"/>
      <w:jc w:val="right"/>
      <w:rPr>
        <w:b/>
        <w:sz w:val="24"/>
      </w:rPr>
    </w:pPr>
    <w:r w:rsidRPr="00F26CBC">
      <w:rPr>
        <w:b/>
        <w:sz w:val="24"/>
      </w:rPr>
      <w:t>Pla</w:t>
    </w:r>
    <w:r>
      <w:rPr>
        <w:b/>
        <w:sz w:val="24"/>
      </w:rPr>
      <w:t>y by the Rules Magazine Issue 3</w:t>
    </w:r>
    <w:r w:rsidR="00A7609D">
      <w:rPr>
        <w:b/>
        <w:sz w:val="2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B1C7" w14:textId="77777777" w:rsidR="00E156C2" w:rsidRPr="009434CF" w:rsidRDefault="00E156C2"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E156C2" w:rsidRDefault="00E156C2" w:rsidP="00F26CBC">
    <w:pPr>
      <w:pStyle w:val="Footer"/>
      <w:ind w:right="360" w:firstLine="360"/>
      <w:rPr>
        <w:b/>
        <w:sz w:val="24"/>
      </w:rPr>
    </w:pPr>
  </w:p>
  <w:p w14:paraId="7363F781" w14:textId="50132C3B" w:rsidR="00E156C2" w:rsidRPr="00F26CBC" w:rsidRDefault="00E156C2" w:rsidP="00F26CBC">
    <w:pPr>
      <w:pStyle w:val="Footer"/>
      <w:ind w:right="360" w:firstLine="360"/>
      <w:rPr>
        <w:b/>
        <w:sz w:val="24"/>
      </w:rPr>
    </w:pPr>
    <w:r w:rsidRPr="00F26CBC">
      <w:rPr>
        <w:b/>
        <w:sz w:val="24"/>
      </w:rPr>
      <w:t>Pla</w:t>
    </w:r>
    <w:r>
      <w:rPr>
        <w:b/>
        <w:sz w:val="24"/>
      </w:rPr>
      <w:t>y by the Rules Magazine Issue 3</w:t>
    </w:r>
    <w:r w:rsidR="00CD38ED">
      <w:rPr>
        <w:b/>
        <w:sz w:val="2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D7D7B" w14:textId="77777777" w:rsidR="003C1AD0" w:rsidRDefault="003C1AD0" w:rsidP="00F26CBC">
      <w:r>
        <w:separator/>
      </w:r>
    </w:p>
  </w:footnote>
  <w:footnote w:type="continuationSeparator" w:id="0">
    <w:p w14:paraId="7EC759BE" w14:textId="77777777" w:rsidR="003C1AD0" w:rsidRDefault="003C1AD0" w:rsidP="00F26CBC">
      <w:r>
        <w:continuationSeparator/>
      </w:r>
    </w:p>
  </w:footnote>
  <w:footnote w:id="1">
    <w:p w14:paraId="6505893D" w14:textId="77777777" w:rsidR="00E156C2" w:rsidRPr="00142561" w:rsidRDefault="00E156C2" w:rsidP="00B96ACE">
      <w:pPr>
        <w:pStyle w:val="FootnoteText"/>
        <w:rPr>
          <w:highlight w:val="yellow"/>
        </w:rPr>
      </w:pPr>
      <w:r w:rsidRPr="00D478B2">
        <w:rPr>
          <w:rStyle w:val="FootnoteReference"/>
        </w:rPr>
        <w:footnoteRef/>
      </w:r>
      <w:r w:rsidRPr="00D478B2">
        <w:t xml:space="preserve"> </w:t>
      </w:r>
      <w:r w:rsidRPr="00D478B2">
        <w:tab/>
      </w:r>
      <w:r w:rsidRPr="00D478B2">
        <w:rPr>
          <w:i/>
        </w:rPr>
        <w:t>Trans @ School</w:t>
      </w:r>
      <w:r w:rsidRPr="00D478B2">
        <w:t xml:space="preserve">, Queensland Human Rights Commission, 2020, page 19. </w:t>
      </w:r>
    </w:p>
  </w:footnote>
  <w:footnote w:id="2">
    <w:p w14:paraId="206EC433" w14:textId="696E95BC" w:rsidR="00E156C2" w:rsidRDefault="00E156C2" w:rsidP="00B96ACE">
      <w:pPr>
        <w:pStyle w:val="FootnoteText"/>
      </w:pPr>
      <w:r w:rsidRPr="00D478B2">
        <w:rPr>
          <w:rStyle w:val="FootnoteReference"/>
        </w:rPr>
        <w:footnoteRef/>
      </w:r>
      <w:r w:rsidRPr="00D478B2">
        <w:t xml:space="preserve"> </w:t>
      </w:r>
      <w:r w:rsidRPr="00D478B2">
        <w:tab/>
      </w:r>
      <w:r w:rsidRPr="00D478B2">
        <w:rPr>
          <w:i/>
        </w:rPr>
        <w:t>Gender Diversity Policy</w:t>
      </w:r>
      <w:r w:rsidR="006431C0">
        <w:rPr>
          <w:i/>
        </w:rPr>
        <w:t>—</w:t>
      </w:r>
      <w:r w:rsidRPr="00D478B2">
        <w:rPr>
          <w:i/>
        </w:rPr>
        <w:t>AFLW and AFL</w:t>
      </w:r>
      <w:r>
        <w:t xml:space="preserve">, Australian Football League, 31August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CE85EDE"/>
    <w:multiLevelType w:val="hybridMultilevel"/>
    <w:tmpl w:val="CCF2D4F0"/>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623B0"/>
    <w:multiLevelType w:val="hybridMultilevel"/>
    <w:tmpl w:val="D00038EC"/>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564CA"/>
    <w:multiLevelType w:val="multilevel"/>
    <w:tmpl w:val="ECBA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024EA"/>
    <w:multiLevelType w:val="multilevel"/>
    <w:tmpl w:val="CE94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B1611"/>
    <w:multiLevelType w:val="hybridMultilevel"/>
    <w:tmpl w:val="96CCAEE6"/>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B4084A"/>
    <w:multiLevelType w:val="hybridMultilevel"/>
    <w:tmpl w:val="78D28406"/>
    <w:lvl w:ilvl="0" w:tplc="0C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11" w15:restartNumberingAfterBreak="0">
    <w:nsid w:val="2C1D0DFB"/>
    <w:multiLevelType w:val="hybridMultilevel"/>
    <w:tmpl w:val="220C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A0FA9"/>
    <w:multiLevelType w:val="hybridMultilevel"/>
    <w:tmpl w:val="AAD68734"/>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E1A77"/>
    <w:multiLevelType w:val="hybridMultilevel"/>
    <w:tmpl w:val="1534B17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36011331"/>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A63BE6"/>
    <w:multiLevelType w:val="hybridMultilevel"/>
    <w:tmpl w:val="4B66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50801"/>
    <w:multiLevelType w:val="hybridMultilevel"/>
    <w:tmpl w:val="9E98C2B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3A836EEB"/>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367D5"/>
    <w:multiLevelType w:val="hybridMultilevel"/>
    <w:tmpl w:val="46F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2"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C2B6F"/>
    <w:multiLevelType w:val="hybridMultilevel"/>
    <w:tmpl w:val="19007AB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B85B74"/>
    <w:multiLevelType w:val="multilevel"/>
    <w:tmpl w:val="68F6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D3FB7"/>
    <w:multiLevelType w:val="hybridMultilevel"/>
    <w:tmpl w:val="02EC7DF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340657"/>
    <w:multiLevelType w:val="hybridMultilevel"/>
    <w:tmpl w:val="CF24165C"/>
    <w:lvl w:ilvl="0" w:tplc="0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7712DDB"/>
    <w:multiLevelType w:val="hybridMultilevel"/>
    <w:tmpl w:val="BB3A39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40BBE"/>
    <w:multiLevelType w:val="hybridMultilevel"/>
    <w:tmpl w:val="FCAE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07D83"/>
    <w:multiLevelType w:val="hybridMultilevel"/>
    <w:tmpl w:val="DEE2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5E25CC"/>
    <w:multiLevelType w:val="hybridMultilevel"/>
    <w:tmpl w:val="783AD2E2"/>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54179E"/>
    <w:multiLevelType w:val="hybridMultilevel"/>
    <w:tmpl w:val="62F01FF2"/>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C95934"/>
    <w:multiLevelType w:val="hybridMultilevel"/>
    <w:tmpl w:val="D6E6BED8"/>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38"/>
  </w:num>
  <w:num w:numId="4">
    <w:abstractNumId w:val="27"/>
  </w:num>
  <w:num w:numId="5">
    <w:abstractNumId w:val="37"/>
  </w:num>
  <w:num w:numId="6">
    <w:abstractNumId w:val="22"/>
  </w:num>
  <w:num w:numId="7">
    <w:abstractNumId w:val="19"/>
  </w:num>
  <w:num w:numId="8">
    <w:abstractNumId w:val="26"/>
  </w:num>
  <w:num w:numId="9">
    <w:abstractNumId w:val="0"/>
  </w:num>
  <w:num w:numId="10">
    <w:abstractNumId w:val="16"/>
  </w:num>
  <w:num w:numId="11">
    <w:abstractNumId w:val="7"/>
  </w:num>
  <w:num w:numId="12">
    <w:abstractNumId w:val="1"/>
  </w:num>
  <w:num w:numId="13">
    <w:abstractNumId w:val="3"/>
  </w:num>
  <w:num w:numId="14">
    <w:abstractNumId w:val="21"/>
  </w:num>
  <w:num w:numId="15">
    <w:abstractNumId w:val="2"/>
  </w:num>
  <w:num w:numId="16">
    <w:abstractNumId w:val="36"/>
  </w:num>
  <w:num w:numId="17">
    <w:abstractNumId w:val="24"/>
  </w:num>
  <w:num w:numId="18">
    <w:abstractNumId w:val="34"/>
  </w:num>
  <w:num w:numId="19">
    <w:abstractNumId w:val="30"/>
  </w:num>
  <w:num w:numId="20">
    <w:abstractNumId w:val="11"/>
  </w:num>
  <w:num w:numId="21">
    <w:abstractNumId w:val="32"/>
  </w:num>
  <w:num w:numId="22">
    <w:abstractNumId w:val="10"/>
  </w:num>
  <w:num w:numId="23">
    <w:abstractNumId w:val="20"/>
  </w:num>
  <w:num w:numId="24">
    <w:abstractNumId w:val="35"/>
  </w:num>
  <w:num w:numId="25">
    <w:abstractNumId w:val="6"/>
  </w:num>
  <w:num w:numId="26">
    <w:abstractNumId w:val="8"/>
  </w:num>
  <w:num w:numId="27">
    <w:abstractNumId w:val="18"/>
  </w:num>
  <w:num w:numId="28">
    <w:abstractNumId w:val="25"/>
  </w:num>
  <w:num w:numId="29">
    <w:abstractNumId w:val="15"/>
  </w:num>
  <w:num w:numId="30">
    <w:abstractNumId w:val="14"/>
  </w:num>
  <w:num w:numId="31">
    <w:abstractNumId w:val="4"/>
  </w:num>
  <w:num w:numId="32">
    <w:abstractNumId w:val="41"/>
  </w:num>
  <w:num w:numId="33">
    <w:abstractNumId w:val="28"/>
  </w:num>
  <w:num w:numId="34">
    <w:abstractNumId w:val="23"/>
  </w:num>
  <w:num w:numId="35">
    <w:abstractNumId w:val="13"/>
  </w:num>
  <w:num w:numId="36">
    <w:abstractNumId w:val="39"/>
  </w:num>
  <w:num w:numId="37">
    <w:abstractNumId w:val="33"/>
  </w:num>
  <w:num w:numId="38">
    <w:abstractNumId w:val="17"/>
  </w:num>
  <w:num w:numId="39">
    <w:abstractNumId w:val="9"/>
  </w:num>
  <w:num w:numId="40">
    <w:abstractNumId w:val="5"/>
  </w:num>
  <w:num w:numId="41">
    <w:abstractNumId w:val="40"/>
  </w:num>
  <w:num w:numId="42">
    <w:abstractNumId w:val="42"/>
  </w:num>
  <w:num w:numId="4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076F8"/>
    <w:rsid w:val="000121D9"/>
    <w:rsid w:val="000146B1"/>
    <w:rsid w:val="00014D65"/>
    <w:rsid w:val="00015001"/>
    <w:rsid w:val="000159AF"/>
    <w:rsid w:val="00015C28"/>
    <w:rsid w:val="00017EB1"/>
    <w:rsid w:val="0002270E"/>
    <w:rsid w:val="00024509"/>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97E38"/>
    <w:rsid w:val="000A0EEB"/>
    <w:rsid w:val="000A136B"/>
    <w:rsid w:val="000A1380"/>
    <w:rsid w:val="000A4C5A"/>
    <w:rsid w:val="000A4EDE"/>
    <w:rsid w:val="000A5206"/>
    <w:rsid w:val="000A6354"/>
    <w:rsid w:val="000B483B"/>
    <w:rsid w:val="000B6D75"/>
    <w:rsid w:val="000B79DB"/>
    <w:rsid w:val="000C0267"/>
    <w:rsid w:val="000C02AC"/>
    <w:rsid w:val="000C18E1"/>
    <w:rsid w:val="000C27CE"/>
    <w:rsid w:val="000C38C8"/>
    <w:rsid w:val="000C46BA"/>
    <w:rsid w:val="000C4AC2"/>
    <w:rsid w:val="000C5619"/>
    <w:rsid w:val="000C6D95"/>
    <w:rsid w:val="000D0F8E"/>
    <w:rsid w:val="000D14CE"/>
    <w:rsid w:val="000D1FFF"/>
    <w:rsid w:val="000D2101"/>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40C"/>
    <w:rsid w:val="0018591C"/>
    <w:rsid w:val="00186309"/>
    <w:rsid w:val="001865B9"/>
    <w:rsid w:val="0018700A"/>
    <w:rsid w:val="001900B1"/>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079DE"/>
    <w:rsid w:val="002102A4"/>
    <w:rsid w:val="0021065E"/>
    <w:rsid w:val="00210D6A"/>
    <w:rsid w:val="002129E3"/>
    <w:rsid w:val="00212FBF"/>
    <w:rsid w:val="00213034"/>
    <w:rsid w:val="002131C4"/>
    <w:rsid w:val="00215CAC"/>
    <w:rsid w:val="0021629E"/>
    <w:rsid w:val="002166DA"/>
    <w:rsid w:val="0022029F"/>
    <w:rsid w:val="00221574"/>
    <w:rsid w:val="00221692"/>
    <w:rsid w:val="00223BAB"/>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267F"/>
    <w:rsid w:val="002B3E79"/>
    <w:rsid w:val="002B48B4"/>
    <w:rsid w:val="002B762A"/>
    <w:rsid w:val="002B7B6C"/>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690"/>
    <w:rsid w:val="002F07CE"/>
    <w:rsid w:val="002F5855"/>
    <w:rsid w:val="002F61E4"/>
    <w:rsid w:val="002F7A23"/>
    <w:rsid w:val="003005BD"/>
    <w:rsid w:val="0030099B"/>
    <w:rsid w:val="00301112"/>
    <w:rsid w:val="00301300"/>
    <w:rsid w:val="00302DCC"/>
    <w:rsid w:val="00303913"/>
    <w:rsid w:val="0030598F"/>
    <w:rsid w:val="003066DE"/>
    <w:rsid w:val="00307385"/>
    <w:rsid w:val="00307675"/>
    <w:rsid w:val="00307BB2"/>
    <w:rsid w:val="00310311"/>
    <w:rsid w:val="0031063E"/>
    <w:rsid w:val="00311309"/>
    <w:rsid w:val="00315767"/>
    <w:rsid w:val="003206A3"/>
    <w:rsid w:val="00320F79"/>
    <w:rsid w:val="00323E96"/>
    <w:rsid w:val="003249F4"/>
    <w:rsid w:val="00324A8E"/>
    <w:rsid w:val="00324A94"/>
    <w:rsid w:val="00326BEC"/>
    <w:rsid w:val="00326F64"/>
    <w:rsid w:val="003325AC"/>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FB6"/>
    <w:rsid w:val="0037303F"/>
    <w:rsid w:val="00374D2A"/>
    <w:rsid w:val="0037574A"/>
    <w:rsid w:val="00375ED0"/>
    <w:rsid w:val="00377C54"/>
    <w:rsid w:val="00380511"/>
    <w:rsid w:val="003827B0"/>
    <w:rsid w:val="00384E25"/>
    <w:rsid w:val="00385A01"/>
    <w:rsid w:val="00386044"/>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1AD0"/>
    <w:rsid w:val="003C2977"/>
    <w:rsid w:val="003C2B88"/>
    <w:rsid w:val="003C2CE4"/>
    <w:rsid w:val="003D1367"/>
    <w:rsid w:val="003D1EFF"/>
    <w:rsid w:val="003D227B"/>
    <w:rsid w:val="003D5473"/>
    <w:rsid w:val="003D58BE"/>
    <w:rsid w:val="003D5A5D"/>
    <w:rsid w:val="003D5CEC"/>
    <w:rsid w:val="003E24C5"/>
    <w:rsid w:val="003E377A"/>
    <w:rsid w:val="003E4672"/>
    <w:rsid w:val="003E58C5"/>
    <w:rsid w:val="003E5B24"/>
    <w:rsid w:val="003E7546"/>
    <w:rsid w:val="003E7F4E"/>
    <w:rsid w:val="003F0368"/>
    <w:rsid w:val="003F259D"/>
    <w:rsid w:val="003F3156"/>
    <w:rsid w:val="003F33B7"/>
    <w:rsid w:val="003F50EE"/>
    <w:rsid w:val="003F5FF8"/>
    <w:rsid w:val="00402158"/>
    <w:rsid w:val="00403650"/>
    <w:rsid w:val="004069EC"/>
    <w:rsid w:val="00407663"/>
    <w:rsid w:val="00407C62"/>
    <w:rsid w:val="00410DDD"/>
    <w:rsid w:val="004137E5"/>
    <w:rsid w:val="0041400C"/>
    <w:rsid w:val="00421DB5"/>
    <w:rsid w:val="00422B5F"/>
    <w:rsid w:val="00424B3A"/>
    <w:rsid w:val="00424C30"/>
    <w:rsid w:val="0042637F"/>
    <w:rsid w:val="00432327"/>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6581B"/>
    <w:rsid w:val="0047035E"/>
    <w:rsid w:val="004704E7"/>
    <w:rsid w:val="00470A51"/>
    <w:rsid w:val="004713C7"/>
    <w:rsid w:val="00473A82"/>
    <w:rsid w:val="00476C3B"/>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2661"/>
    <w:rsid w:val="004A344A"/>
    <w:rsid w:val="004B1B7E"/>
    <w:rsid w:val="004B2FE2"/>
    <w:rsid w:val="004B37B9"/>
    <w:rsid w:val="004B6446"/>
    <w:rsid w:val="004B7C48"/>
    <w:rsid w:val="004B7EB1"/>
    <w:rsid w:val="004B7ED4"/>
    <w:rsid w:val="004C2594"/>
    <w:rsid w:val="004C6ADA"/>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2138F"/>
    <w:rsid w:val="00530906"/>
    <w:rsid w:val="00530F16"/>
    <w:rsid w:val="00533368"/>
    <w:rsid w:val="005340F5"/>
    <w:rsid w:val="005347E5"/>
    <w:rsid w:val="005356D2"/>
    <w:rsid w:val="00536890"/>
    <w:rsid w:val="00541D42"/>
    <w:rsid w:val="00543499"/>
    <w:rsid w:val="005449F7"/>
    <w:rsid w:val="00544BBA"/>
    <w:rsid w:val="0054560C"/>
    <w:rsid w:val="00545A8E"/>
    <w:rsid w:val="00547587"/>
    <w:rsid w:val="0055023D"/>
    <w:rsid w:val="00552B7F"/>
    <w:rsid w:val="00554B22"/>
    <w:rsid w:val="00555969"/>
    <w:rsid w:val="00556867"/>
    <w:rsid w:val="00562403"/>
    <w:rsid w:val="00563177"/>
    <w:rsid w:val="00563984"/>
    <w:rsid w:val="005667FB"/>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A7C61"/>
    <w:rsid w:val="005B0B7D"/>
    <w:rsid w:val="005B124A"/>
    <w:rsid w:val="005B2970"/>
    <w:rsid w:val="005B3DD2"/>
    <w:rsid w:val="005B47CF"/>
    <w:rsid w:val="005B4E2F"/>
    <w:rsid w:val="005B5424"/>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349"/>
    <w:rsid w:val="00607817"/>
    <w:rsid w:val="0061003C"/>
    <w:rsid w:val="006102A3"/>
    <w:rsid w:val="0061087C"/>
    <w:rsid w:val="00610C6C"/>
    <w:rsid w:val="00610C6E"/>
    <w:rsid w:val="00612B14"/>
    <w:rsid w:val="0061484C"/>
    <w:rsid w:val="00614987"/>
    <w:rsid w:val="006150C6"/>
    <w:rsid w:val="00617D99"/>
    <w:rsid w:val="00620346"/>
    <w:rsid w:val="00622EF9"/>
    <w:rsid w:val="00623B30"/>
    <w:rsid w:val="00624B6B"/>
    <w:rsid w:val="006258AE"/>
    <w:rsid w:val="006318E6"/>
    <w:rsid w:val="00633F2C"/>
    <w:rsid w:val="006344D5"/>
    <w:rsid w:val="00635C54"/>
    <w:rsid w:val="006419D4"/>
    <w:rsid w:val="0064219C"/>
    <w:rsid w:val="006431C0"/>
    <w:rsid w:val="00643E2C"/>
    <w:rsid w:val="00644AAB"/>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73B43"/>
    <w:rsid w:val="00673FAE"/>
    <w:rsid w:val="00676CEC"/>
    <w:rsid w:val="00680495"/>
    <w:rsid w:val="006804DA"/>
    <w:rsid w:val="00680766"/>
    <w:rsid w:val="006833D0"/>
    <w:rsid w:val="0068672E"/>
    <w:rsid w:val="006876AE"/>
    <w:rsid w:val="0069016A"/>
    <w:rsid w:val="0069071A"/>
    <w:rsid w:val="006910D7"/>
    <w:rsid w:val="00692F42"/>
    <w:rsid w:val="00693B7B"/>
    <w:rsid w:val="006969CB"/>
    <w:rsid w:val="00696B08"/>
    <w:rsid w:val="00697248"/>
    <w:rsid w:val="006A28B6"/>
    <w:rsid w:val="006A3D1E"/>
    <w:rsid w:val="006A3D64"/>
    <w:rsid w:val="006A6277"/>
    <w:rsid w:val="006B170F"/>
    <w:rsid w:val="006B2504"/>
    <w:rsid w:val="006B3632"/>
    <w:rsid w:val="006B3D7A"/>
    <w:rsid w:val="006B584E"/>
    <w:rsid w:val="006B64B5"/>
    <w:rsid w:val="006B7ECB"/>
    <w:rsid w:val="006C2B47"/>
    <w:rsid w:val="006C3640"/>
    <w:rsid w:val="006C3F85"/>
    <w:rsid w:val="006C7A7C"/>
    <w:rsid w:val="006D14EA"/>
    <w:rsid w:val="006D29B3"/>
    <w:rsid w:val="006D2EED"/>
    <w:rsid w:val="006D4DB4"/>
    <w:rsid w:val="006D62C8"/>
    <w:rsid w:val="006D70EE"/>
    <w:rsid w:val="006D76C1"/>
    <w:rsid w:val="006E2A9A"/>
    <w:rsid w:val="006E2FBC"/>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30853"/>
    <w:rsid w:val="0073087B"/>
    <w:rsid w:val="00731B47"/>
    <w:rsid w:val="00733CD7"/>
    <w:rsid w:val="00737D94"/>
    <w:rsid w:val="00740474"/>
    <w:rsid w:val="00744EDF"/>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5C87"/>
    <w:rsid w:val="007B0182"/>
    <w:rsid w:val="007B0ADD"/>
    <w:rsid w:val="007B24F0"/>
    <w:rsid w:val="007B2DC8"/>
    <w:rsid w:val="007B48C5"/>
    <w:rsid w:val="007B5100"/>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F01"/>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7E0"/>
    <w:rsid w:val="008626DA"/>
    <w:rsid w:val="008630AF"/>
    <w:rsid w:val="00863C42"/>
    <w:rsid w:val="00863E7C"/>
    <w:rsid w:val="00863EE7"/>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2AB5"/>
    <w:rsid w:val="008D69F0"/>
    <w:rsid w:val="008D7537"/>
    <w:rsid w:val="008E01A5"/>
    <w:rsid w:val="008E16BB"/>
    <w:rsid w:val="008E1C3E"/>
    <w:rsid w:val="008E2341"/>
    <w:rsid w:val="008E7B23"/>
    <w:rsid w:val="008F0014"/>
    <w:rsid w:val="008F0463"/>
    <w:rsid w:val="008F2B52"/>
    <w:rsid w:val="008F4747"/>
    <w:rsid w:val="008F6FD8"/>
    <w:rsid w:val="008F706F"/>
    <w:rsid w:val="008F7B9A"/>
    <w:rsid w:val="00904852"/>
    <w:rsid w:val="009051C5"/>
    <w:rsid w:val="00905DCC"/>
    <w:rsid w:val="00906336"/>
    <w:rsid w:val="00910C82"/>
    <w:rsid w:val="00912F32"/>
    <w:rsid w:val="0091395F"/>
    <w:rsid w:val="009144ED"/>
    <w:rsid w:val="0091495C"/>
    <w:rsid w:val="0091499D"/>
    <w:rsid w:val="00916FAA"/>
    <w:rsid w:val="009204D4"/>
    <w:rsid w:val="009213B0"/>
    <w:rsid w:val="009239BC"/>
    <w:rsid w:val="0092652A"/>
    <w:rsid w:val="009265A8"/>
    <w:rsid w:val="00927776"/>
    <w:rsid w:val="00927865"/>
    <w:rsid w:val="0093197C"/>
    <w:rsid w:val="0093277E"/>
    <w:rsid w:val="009348BB"/>
    <w:rsid w:val="009355EF"/>
    <w:rsid w:val="0093574F"/>
    <w:rsid w:val="00937D49"/>
    <w:rsid w:val="00940A3E"/>
    <w:rsid w:val="00942F10"/>
    <w:rsid w:val="009434CF"/>
    <w:rsid w:val="009436D1"/>
    <w:rsid w:val="0094380B"/>
    <w:rsid w:val="00946C07"/>
    <w:rsid w:val="00952A7E"/>
    <w:rsid w:val="00954515"/>
    <w:rsid w:val="00955D70"/>
    <w:rsid w:val="009560D9"/>
    <w:rsid w:val="0095783E"/>
    <w:rsid w:val="0096361D"/>
    <w:rsid w:val="009637BB"/>
    <w:rsid w:val="00963BC6"/>
    <w:rsid w:val="009657BE"/>
    <w:rsid w:val="00967CE8"/>
    <w:rsid w:val="00970E47"/>
    <w:rsid w:val="009738A1"/>
    <w:rsid w:val="00973C62"/>
    <w:rsid w:val="00974008"/>
    <w:rsid w:val="00975D85"/>
    <w:rsid w:val="00977327"/>
    <w:rsid w:val="00982B8A"/>
    <w:rsid w:val="00984413"/>
    <w:rsid w:val="00984C18"/>
    <w:rsid w:val="00986209"/>
    <w:rsid w:val="00987EE2"/>
    <w:rsid w:val="00990628"/>
    <w:rsid w:val="00990659"/>
    <w:rsid w:val="009913DB"/>
    <w:rsid w:val="00992210"/>
    <w:rsid w:val="0099533C"/>
    <w:rsid w:val="009961F9"/>
    <w:rsid w:val="009A0E2F"/>
    <w:rsid w:val="009A3175"/>
    <w:rsid w:val="009A39C5"/>
    <w:rsid w:val="009B213A"/>
    <w:rsid w:val="009B2C5D"/>
    <w:rsid w:val="009B4527"/>
    <w:rsid w:val="009B4F66"/>
    <w:rsid w:val="009B6C5A"/>
    <w:rsid w:val="009B6D8A"/>
    <w:rsid w:val="009C21E8"/>
    <w:rsid w:val="009C60DB"/>
    <w:rsid w:val="009C7487"/>
    <w:rsid w:val="009D0F0B"/>
    <w:rsid w:val="009D1EDC"/>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342D"/>
    <w:rsid w:val="00A2403F"/>
    <w:rsid w:val="00A25B4F"/>
    <w:rsid w:val="00A25B83"/>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019B"/>
    <w:rsid w:val="00AE277F"/>
    <w:rsid w:val="00AE27E5"/>
    <w:rsid w:val="00AE3141"/>
    <w:rsid w:val="00AE3969"/>
    <w:rsid w:val="00AE3FCF"/>
    <w:rsid w:val="00AF18E6"/>
    <w:rsid w:val="00AF1EAB"/>
    <w:rsid w:val="00AF2C4B"/>
    <w:rsid w:val="00AF2E3F"/>
    <w:rsid w:val="00AF330F"/>
    <w:rsid w:val="00AF3BF2"/>
    <w:rsid w:val="00AF42EF"/>
    <w:rsid w:val="00AF5362"/>
    <w:rsid w:val="00AF5806"/>
    <w:rsid w:val="00AF5E8F"/>
    <w:rsid w:val="00AF72F1"/>
    <w:rsid w:val="00B00CFC"/>
    <w:rsid w:val="00B00FF5"/>
    <w:rsid w:val="00B01D3F"/>
    <w:rsid w:val="00B02593"/>
    <w:rsid w:val="00B05ADF"/>
    <w:rsid w:val="00B11C9E"/>
    <w:rsid w:val="00B135F8"/>
    <w:rsid w:val="00B14619"/>
    <w:rsid w:val="00B1626D"/>
    <w:rsid w:val="00B16FA4"/>
    <w:rsid w:val="00B20799"/>
    <w:rsid w:val="00B20B43"/>
    <w:rsid w:val="00B226EB"/>
    <w:rsid w:val="00B24F33"/>
    <w:rsid w:val="00B25419"/>
    <w:rsid w:val="00B31B58"/>
    <w:rsid w:val="00B3333A"/>
    <w:rsid w:val="00B35142"/>
    <w:rsid w:val="00B355D6"/>
    <w:rsid w:val="00B358B0"/>
    <w:rsid w:val="00B35DFE"/>
    <w:rsid w:val="00B41A44"/>
    <w:rsid w:val="00B422D5"/>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6024"/>
    <w:rsid w:val="00B87EA7"/>
    <w:rsid w:val="00B95791"/>
    <w:rsid w:val="00B961D5"/>
    <w:rsid w:val="00B96ACE"/>
    <w:rsid w:val="00B974B0"/>
    <w:rsid w:val="00BA5FAB"/>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33A"/>
    <w:rsid w:val="00BF460E"/>
    <w:rsid w:val="00BF5AA4"/>
    <w:rsid w:val="00BF753A"/>
    <w:rsid w:val="00BF795D"/>
    <w:rsid w:val="00C00932"/>
    <w:rsid w:val="00C011CF"/>
    <w:rsid w:val="00C01201"/>
    <w:rsid w:val="00C01D03"/>
    <w:rsid w:val="00C04481"/>
    <w:rsid w:val="00C04EF3"/>
    <w:rsid w:val="00C11120"/>
    <w:rsid w:val="00C11B80"/>
    <w:rsid w:val="00C13752"/>
    <w:rsid w:val="00C147F0"/>
    <w:rsid w:val="00C173DF"/>
    <w:rsid w:val="00C17983"/>
    <w:rsid w:val="00C17995"/>
    <w:rsid w:val="00C17CE0"/>
    <w:rsid w:val="00C2026C"/>
    <w:rsid w:val="00C22601"/>
    <w:rsid w:val="00C22F7A"/>
    <w:rsid w:val="00C234F8"/>
    <w:rsid w:val="00C24970"/>
    <w:rsid w:val="00C2617A"/>
    <w:rsid w:val="00C26A06"/>
    <w:rsid w:val="00C27CB7"/>
    <w:rsid w:val="00C30198"/>
    <w:rsid w:val="00C3197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A084B"/>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38ED"/>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378A"/>
    <w:rsid w:val="00D365D9"/>
    <w:rsid w:val="00D36F3F"/>
    <w:rsid w:val="00D373CC"/>
    <w:rsid w:val="00D37DAB"/>
    <w:rsid w:val="00D40EB8"/>
    <w:rsid w:val="00D44A53"/>
    <w:rsid w:val="00D45C3A"/>
    <w:rsid w:val="00D46A50"/>
    <w:rsid w:val="00D51C27"/>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609E"/>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76C"/>
    <w:rsid w:val="00DB54BD"/>
    <w:rsid w:val="00DB6A81"/>
    <w:rsid w:val="00DB6F8B"/>
    <w:rsid w:val="00DB6FD7"/>
    <w:rsid w:val="00DB7F8F"/>
    <w:rsid w:val="00DC0AC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C5C"/>
    <w:rsid w:val="00E32425"/>
    <w:rsid w:val="00E328FE"/>
    <w:rsid w:val="00E32CFA"/>
    <w:rsid w:val="00E3423E"/>
    <w:rsid w:val="00E352AC"/>
    <w:rsid w:val="00E35440"/>
    <w:rsid w:val="00E36719"/>
    <w:rsid w:val="00E379A9"/>
    <w:rsid w:val="00E37B1B"/>
    <w:rsid w:val="00E415AC"/>
    <w:rsid w:val="00E42D7E"/>
    <w:rsid w:val="00E44AC7"/>
    <w:rsid w:val="00E44B4E"/>
    <w:rsid w:val="00E44FB8"/>
    <w:rsid w:val="00E45309"/>
    <w:rsid w:val="00E4575C"/>
    <w:rsid w:val="00E46C29"/>
    <w:rsid w:val="00E50E33"/>
    <w:rsid w:val="00E536E0"/>
    <w:rsid w:val="00E63390"/>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253B"/>
    <w:rsid w:val="00EB314C"/>
    <w:rsid w:val="00EB4997"/>
    <w:rsid w:val="00EB5158"/>
    <w:rsid w:val="00EB62BA"/>
    <w:rsid w:val="00EB7916"/>
    <w:rsid w:val="00EC1CDD"/>
    <w:rsid w:val="00EC3455"/>
    <w:rsid w:val="00EC4D7B"/>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EF767F"/>
    <w:rsid w:val="00F06F79"/>
    <w:rsid w:val="00F07CEA"/>
    <w:rsid w:val="00F1179F"/>
    <w:rsid w:val="00F119A2"/>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673D"/>
    <w:rsid w:val="00FB6D7E"/>
    <w:rsid w:val="00FB72D5"/>
    <w:rsid w:val="00FC1C79"/>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1A42"/>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46"/>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A7609D"/>
    <w:pPr>
      <w:tabs>
        <w:tab w:val="right" w:leader="dot" w:pos="9055"/>
      </w:tabs>
      <w:ind w:left="142" w:hanging="142"/>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is.gov.au/health-wellbeing/covid-19" TargetMode="External"/><Relationship Id="rId26" Type="http://schemas.openxmlformats.org/officeDocument/2006/relationships/hyperlink" Target="http://www.playbytherules.net.au/magazines" TargetMode="External"/><Relationship Id="rId3" Type="http://schemas.openxmlformats.org/officeDocument/2006/relationships/styles" Target="styles.xml"/><Relationship Id="rId21" Type="http://schemas.openxmlformats.org/officeDocument/2006/relationships/hyperlink" Target="https://www.sportaus.gov.au/return-to-spor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playbytherules.net.au/resources/videos/forum-3" TargetMode="External"/><Relationship Id="rId25" Type="http://schemas.openxmlformats.org/officeDocument/2006/relationships/hyperlink" Target="http://www.playbytherules.net.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ybytherules.net.au/got-an-issue/covid-19-support-centre/post-covid-19-community-sport-resources/video-and-audio-resources" TargetMode="External"/><Relationship Id="rId20" Type="http://schemas.openxmlformats.org/officeDocument/2006/relationships/hyperlink" Target="https://www.health.gov.au/resources/apps-and-tools/covidsafe-app" TargetMode="External"/><Relationship Id="rId29" Type="http://schemas.openxmlformats.org/officeDocument/2006/relationships/hyperlink" Target="http://twitter.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laybytherules.net.au/got-an-issue/covid-19-support-centre/covid-19-awareness-mini-course" TargetMode="External"/><Relationship Id="rId32" Type="http://schemas.openxmlformats.org/officeDocument/2006/relationships/hyperlink" Target="http://youtube.com/playbytherulessport" TargetMode="External"/><Relationship Id="rId5" Type="http://schemas.openxmlformats.org/officeDocument/2006/relationships/webSettings" Target="webSettings.xml"/><Relationship Id="rId15" Type="http://schemas.openxmlformats.org/officeDocument/2006/relationships/hyperlink" Target="http://playbytherules.net.au/got-an-issue/covid-19-support-centre/community-sport-forums" TargetMode="External"/><Relationship Id="rId23" Type="http://schemas.openxmlformats.org/officeDocument/2006/relationships/hyperlink" Target="http://playbytherules.net.au/resources/articles/legal-liability-and-your-covid19-safety-officer" TargetMode="External"/><Relationship Id="rId28" Type="http://schemas.openxmlformats.org/officeDocument/2006/relationships/hyperlink" Target="http://facebook.com/playbytherules/" TargetMode="External"/><Relationship Id="rId10" Type="http://schemas.openxmlformats.org/officeDocument/2006/relationships/hyperlink" Target="http://playbytherules.net.au/got-an-issue/covid-19-support-centre" TargetMode="External"/><Relationship Id="rId19" Type="http://schemas.openxmlformats.org/officeDocument/2006/relationships/hyperlink" Target="https://www.health.gov.au/resources/publications/coronavirus-covid-19-national-principles-for-the-resumption-of-sport-and-recreation-activities" TargetMode="External"/><Relationship Id="rId31" Type="http://schemas.openxmlformats.org/officeDocument/2006/relationships/hyperlink" Target="http://vimeo.com/playbytherules"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playbytherules.net.au/got-an-issue/covid-19-support-centre" TargetMode="External"/><Relationship Id="rId22" Type="http://schemas.openxmlformats.org/officeDocument/2006/relationships/hyperlink" Target="http://playbytherules.net.au/resources/videos/forum-5" TargetMode="External"/><Relationship Id="rId27" Type="http://schemas.openxmlformats.org/officeDocument/2006/relationships/hyperlink" Target="http://www.bootsforall.org.au" TargetMode="External"/><Relationship Id="rId30" Type="http://schemas.openxmlformats.org/officeDocument/2006/relationships/hyperlink" Target="http://soundcloud.com/playbytherule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BC93-1644-1E4A-B89A-2B618565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4561</Words>
  <Characters>26000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2</cp:revision>
  <cp:lastPrinted>2020-06-19T21:16:00Z</cp:lastPrinted>
  <dcterms:created xsi:type="dcterms:W3CDTF">2020-06-23T06:22:00Z</dcterms:created>
  <dcterms:modified xsi:type="dcterms:W3CDTF">2020-06-23T06:22:00Z</dcterms:modified>
</cp:coreProperties>
</file>