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9A3289" w:rsidRDefault="00F95120" w:rsidP="00E12301">
      <w:pPr>
        <w:pStyle w:val="Bullets"/>
      </w:pPr>
      <w:r w:rsidRPr="009A3289">
        <w:t>&lt;insert club/organisation name here&gt;</w:t>
      </w:r>
    </w:p>
    <w:p w14:paraId="3F472334" w14:textId="1B1EF932" w:rsidR="00A3387F" w:rsidRPr="009A3289" w:rsidRDefault="00E047D1" w:rsidP="00FF0993">
      <w:pPr>
        <w:pStyle w:val="Title"/>
        <w:rPr>
          <w:rFonts w:ascii="Gotham HTF" w:hAnsi="Gotham HTF"/>
          <w:b/>
          <w:color w:val="421F77"/>
          <w:sz w:val="50"/>
          <w:szCs w:val="36"/>
        </w:rPr>
      </w:pPr>
      <w:r>
        <w:rPr>
          <w:rFonts w:ascii="Gotham HTF" w:hAnsi="Gotham HTF"/>
          <w:b/>
          <w:color w:val="421F77"/>
          <w:sz w:val="50"/>
          <w:szCs w:val="36"/>
        </w:rPr>
        <w:t>team selection policy - juniors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B3118" w14:paraId="029F6DE1" w14:textId="77777777" w:rsidTr="00F5483A">
        <w:trPr>
          <w:trHeight w:val="510"/>
        </w:trPr>
        <w:tc>
          <w:tcPr>
            <w:tcW w:w="1980" w:type="dxa"/>
          </w:tcPr>
          <w:p w14:paraId="7A6D3D3D" w14:textId="411F6576" w:rsidR="00CB3118" w:rsidRPr="00F5483A" w:rsidRDefault="00307726" w:rsidP="00E12301">
            <w:pPr>
              <w:rPr>
                <w:sz w:val="20"/>
              </w:rPr>
            </w:pPr>
            <w:r w:rsidRPr="00F5483A">
              <w:rPr>
                <w:sz w:val="20"/>
              </w:rPr>
              <w:t>Approved by</w:t>
            </w:r>
          </w:p>
        </w:tc>
        <w:tc>
          <w:tcPr>
            <w:tcW w:w="7648" w:type="dxa"/>
          </w:tcPr>
          <w:p w14:paraId="4BD34233" w14:textId="740C5085" w:rsidR="00CB3118" w:rsidRPr="00F5483A" w:rsidRDefault="00307726" w:rsidP="00E12301">
            <w:pPr>
              <w:rPr>
                <w:sz w:val="20"/>
              </w:rPr>
            </w:pPr>
            <w:r w:rsidRPr="00F5483A">
              <w:rPr>
                <w:sz w:val="20"/>
              </w:rPr>
              <w:t>&lt;add approver name(s) and date&gt;</w:t>
            </w:r>
          </w:p>
        </w:tc>
      </w:tr>
      <w:tr w:rsidR="00CB3118" w14:paraId="4912400D" w14:textId="77777777" w:rsidTr="00F5483A">
        <w:trPr>
          <w:trHeight w:val="510"/>
        </w:trPr>
        <w:tc>
          <w:tcPr>
            <w:tcW w:w="1980" w:type="dxa"/>
          </w:tcPr>
          <w:p w14:paraId="394711ED" w14:textId="143BE554" w:rsidR="00CB3118" w:rsidRPr="00F5483A" w:rsidRDefault="00307726" w:rsidP="00E12301">
            <w:pPr>
              <w:rPr>
                <w:sz w:val="20"/>
              </w:rPr>
            </w:pPr>
            <w:r w:rsidRPr="00F5483A">
              <w:rPr>
                <w:sz w:val="20"/>
              </w:rPr>
              <w:t>N</w:t>
            </w:r>
            <w:r w:rsidR="00F5483A" w:rsidRPr="00F5483A">
              <w:rPr>
                <w:sz w:val="20"/>
              </w:rPr>
              <w:t>ext review</w:t>
            </w:r>
          </w:p>
        </w:tc>
        <w:tc>
          <w:tcPr>
            <w:tcW w:w="7648" w:type="dxa"/>
          </w:tcPr>
          <w:p w14:paraId="76878BFC" w14:textId="5E848671" w:rsidR="00CB3118" w:rsidRPr="00F5483A" w:rsidRDefault="00F5483A" w:rsidP="00E12301">
            <w:pPr>
              <w:rPr>
                <w:sz w:val="20"/>
              </w:rPr>
            </w:pPr>
            <w:r w:rsidRPr="00F5483A">
              <w:rPr>
                <w:sz w:val="20"/>
              </w:rPr>
              <w:t>&lt;add date for next review&gt;</w:t>
            </w:r>
          </w:p>
        </w:tc>
      </w:tr>
    </w:tbl>
    <w:p w14:paraId="67BA1200" w14:textId="1AA558B8" w:rsidR="00811DBE" w:rsidRPr="009A3289" w:rsidRDefault="00A1746A" w:rsidP="00811DBE">
      <w:pPr>
        <w:pStyle w:val="Heading1"/>
        <w:rPr>
          <w:rFonts w:ascii="Gotham HTF" w:hAnsi="Gotham HTF"/>
          <w:bCs/>
          <w:sz w:val="30"/>
          <w:szCs w:val="22"/>
        </w:rPr>
      </w:pPr>
      <w:r>
        <w:rPr>
          <w:rFonts w:ascii="Gotham HTF" w:hAnsi="Gotham HTF"/>
          <w:bCs/>
          <w:sz w:val="30"/>
          <w:szCs w:val="22"/>
        </w:rPr>
        <w:t xml:space="preserve">Our </w:t>
      </w:r>
      <w:r w:rsidR="00454D79">
        <w:rPr>
          <w:rFonts w:ascii="Gotham HTF" w:hAnsi="Gotham HTF"/>
          <w:bCs/>
          <w:sz w:val="30"/>
          <w:szCs w:val="22"/>
        </w:rPr>
        <w:t>c</w:t>
      </w:r>
      <w:r>
        <w:rPr>
          <w:rFonts w:ascii="Gotham HTF" w:hAnsi="Gotham HTF"/>
          <w:bCs/>
          <w:sz w:val="30"/>
          <w:szCs w:val="22"/>
        </w:rPr>
        <w:t>ommitment</w:t>
      </w:r>
    </w:p>
    <w:p w14:paraId="0B87D285" w14:textId="408D1035" w:rsidR="00811DBE" w:rsidRPr="009A3289" w:rsidRDefault="00454D79" w:rsidP="00E12301">
      <w:pPr>
        <w:rPr>
          <w:b/>
          <w:lang w:val="en-US"/>
        </w:rPr>
      </w:pPr>
      <w:r w:rsidRPr="00454D79">
        <w:rPr>
          <w:lang w:val="en-US"/>
        </w:rPr>
        <w:t xml:space="preserve">We believe that junior sport should be safe, enjoyable, inclusive and focus on player development rather than winning. Our club acknowledges that positive experiences in junior </w:t>
      </w:r>
      <w:proofErr w:type="gramStart"/>
      <w:r w:rsidRPr="00454D79">
        <w:rPr>
          <w:lang w:val="en-US"/>
        </w:rPr>
        <w:t>competition</w:t>
      </w:r>
      <w:proofErr w:type="gramEnd"/>
      <w:r w:rsidRPr="00454D79">
        <w:rPr>
          <w:lang w:val="en-US"/>
        </w:rPr>
        <w:t xml:space="preserve"> will contribute to children developing a lifelong love of this sport.</w:t>
      </w:r>
      <w:r w:rsidR="00E37EA2" w:rsidRPr="009A3289">
        <w:rPr>
          <w:lang w:val="en-US"/>
        </w:rPr>
        <w:t xml:space="preserve"> </w:t>
      </w:r>
    </w:p>
    <w:p w14:paraId="69F381F1" w14:textId="71D49AC9" w:rsidR="00811DBE" w:rsidRPr="009A3289" w:rsidRDefault="00454D79" w:rsidP="0074131E">
      <w:pPr>
        <w:pStyle w:val="Heading1"/>
        <w:rPr>
          <w:rFonts w:ascii="Gotham HTF" w:hAnsi="Gotham HTF"/>
          <w:bCs/>
          <w:sz w:val="30"/>
          <w:szCs w:val="22"/>
        </w:rPr>
      </w:pPr>
      <w:r>
        <w:rPr>
          <w:rFonts w:ascii="Gotham HTF" w:hAnsi="Gotham HTF"/>
          <w:bCs/>
          <w:sz w:val="30"/>
          <w:szCs w:val="22"/>
        </w:rPr>
        <w:t>What we will do</w:t>
      </w:r>
    </w:p>
    <w:p w14:paraId="4E7C2D89" w14:textId="77777777" w:rsidR="00B94034" w:rsidRDefault="00B94034" w:rsidP="00B94034">
      <w:pPr>
        <w:spacing w:line="360" w:lineRule="auto"/>
      </w:pPr>
      <w:proofErr w:type="gramStart"/>
      <w:r>
        <w:t>In order to</w:t>
      </w:r>
      <w:proofErr w:type="gramEnd"/>
      <w:r>
        <w:t xml:space="preserve"> achieve our commitment, we undertake to: </w:t>
      </w:r>
    </w:p>
    <w:p w14:paraId="0CEBB358" w14:textId="77777777" w:rsidR="00B94034" w:rsidRPr="00DF22C2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B40B84">
        <w:t>Hold compulsory pre-session information sessions with</w:t>
      </w:r>
      <w:r>
        <w:t xml:space="preserve"> </w:t>
      </w:r>
      <w:r w:rsidRPr="00DF22C2">
        <w:t>coaches</w:t>
      </w:r>
      <w:r>
        <w:t xml:space="preserve">, </w:t>
      </w:r>
      <w:r w:rsidRPr="00DF22C2">
        <w:t>parents</w:t>
      </w:r>
      <w:r>
        <w:t xml:space="preserve">, and </w:t>
      </w:r>
      <w:r w:rsidRPr="00B40B84">
        <w:t>carers</w:t>
      </w:r>
      <w:r>
        <w:t xml:space="preserve"> to inform </w:t>
      </w:r>
      <w:r w:rsidRPr="00B40B84">
        <w:t>and engage them</w:t>
      </w:r>
      <w:r w:rsidRPr="00DF22C2">
        <w:t xml:space="preserve"> that junior sport is about inclusive participation</w:t>
      </w:r>
      <w:r>
        <w:t>, not winning and losing.</w:t>
      </w:r>
    </w:p>
    <w:p w14:paraId="494BF0E3" w14:textId="77777777" w:rsidR="00B94034" w:rsidRPr="00FD6A2E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502201">
        <w:t>Protect children</w:t>
      </w:r>
      <w:r>
        <w:t xml:space="preserve"> playing in sport </w:t>
      </w:r>
      <w:r w:rsidRPr="00FD6A2E">
        <w:t xml:space="preserve">from </w:t>
      </w:r>
      <w:r>
        <w:t>all forms of misconduct (including but not limited) to physical and sexual misconduct or abuse and neglect, psychological abuse, bullying, harassment, hazing, exploitation, and victimisation.</w:t>
      </w:r>
    </w:p>
    <w:p w14:paraId="01651DF8" w14:textId="77777777" w:rsidR="00B94034" w:rsidRPr="00DF22C2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DF22C2">
        <w:t xml:space="preserve">Modify rules and equipment where </w:t>
      </w:r>
      <w:r>
        <w:t>necessary</w:t>
      </w:r>
      <w:r w:rsidRPr="00DF22C2">
        <w:t xml:space="preserve"> to include children of all abilities</w:t>
      </w:r>
      <w:r>
        <w:t xml:space="preserve"> </w:t>
      </w:r>
      <w:r w:rsidRPr="002660E3">
        <w:t>to</w:t>
      </w:r>
      <w:r>
        <w:t xml:space="preserve"> </w:t>
      </w:r>
      <w:r w:rsidRPr="00DF22C2">
        <w:t>encourage their participation (</w:t>
      </w:r>
      <w:r>
        <w:t xml:space="preserve">provided our sport can be safely </w:t>
      </w:r>
      <w:r w:rsidRPr="00DF22C2">
        <w:t>modifi</w:t>
      </w:r>
      <w:r>
        <w:t>ed and still comply with the rules of the sport)</w:t>
      </w:r>
      <w:r w:rsidRPr="00DF22C2">
        <w:t>.</w:t>
      </w:r>
    </w:p>
    <w:p w14:paraId="1F3B5CFB" w14:textId="77777777" w:rsidR="00B94034" w:rsidRPr="00DF22C2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DF22C2">
        <w:t>Try to match junior players with others of similar ability (e.g. if there are enough players, have two teams in an age division).</w:t>
      </w:r>
    </w:p>
    <w:p w14:paraId="436AD144" w14:textId="77777777" w:rsidR="00B94034" w:rsidRPr="00DF22C2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DF22C2">
        <w:t>Provide junior players with a broad range of experiences (e.g. participating in different positions</w:t>
      </w:r>
      <w:r>
        <w:t xml:space="preserve"> to provide children with the best opportunity to discover and develop their skills).     </w:t>
      </w:r>
    </w:p>
    <w:p w14:paraId="73EAF900" w14:textId="77777777" w:rsidR="00B94034" w:rsidRPr="00DF22C2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DF22C2">
        <w:t>Provide equal playing time for all juniors, regardless of their ability.</w:t>
      </w:r>
    </w:p>
    <w:p w14:paraId="185F6EB0" w14:textId="77777777" w:rsidR="00B94034" w:rsidRPr="00DF22C2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DF22C2">
        <w:t>Consider mixed team opportunities for boys, girls and gender diverse children.</w:t>
      </w:r>
    </w:p>
    <w:p w14:paraId="202608D1" w14:textId="77777777" w:rsidR="00B94034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 w:rsidRPr="00DF22C2">
        <w:t>Ensure that all team members</w:t>
      </w:r>
      <w:r>
        <w:t xml:space="preserve"> c</w:t>
      </w:r>
      <w:r w:rsidRPr="00AD3F2F">
        <w:t>an experience playing in finals.</w:t>
      </w:r>
    </w:p>
    <w:p w14:paraId="6E2CFA36" w14:textId="77777777" w:rsidR="00B94034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>
        <w:lastRenderedPageBreak/>
        <w:t>A child or children of a coach may play in that coach’s team.</w:t>
      </w:r>
    </w:p>
    <w:p w14:paraId="4E87E3F9" w14:textId="77777777" w:rsidR="00B94034" w:rsidRPr="00DF22C2" w:rsidRDefault="00B94034" w:rsidP="00B94034">
      <w:pPr>
        <w:pStyle w:val="ListParagraph"/>
        <w:numPr>
          <w:ilvl w:val="0"/>
          <w:numId w:val="51"/>
        </w:numPr>
        <w:spacing w:before="0" w:after="160" w:line="360" w:lineRule="auto"/>
      </w:pPr>
      <w:r>
        <w:t xml:space="preserve">Wherever possible, try and ensure each player can play with a core group of friends. </w:t>
      </w:r>
    </w:p>
    <w:p w14:paraId="271E6506" w14:textId="07F2DE8A" w:rsidR="0074131E" w:rsidRPr="009A3289" w:rsidRDefault="00B94034" w:rsidP="0074131E">
      <w:pPr>
        <w:pStyle w:val="Heading1"/>
        <w:rPr>
          <w:rFonts w:ascii="Gotham HTF" w:hAnsi="Gotham HTF"/>
          <w:bCs/>
          <w:sz w:val="30"/>
          <w:szCs w:val="22"/>
        </w:rPr>
      </w:pPr>
      <w:r>
        <w:rPr>
          <w:rFonts w:ascii="Gotham HTF" w:hAnsi="Gotham HTF"/>
          <w:bCs/>
          <w:sz w:val="30"/>
          <w:szCs w:val="22"/>
        </w:rPr>
        <w:t>What we ask of you</w:t>
      </w:r>
    </w:p>
    <w:p w14:paraId="3E07F683" w14:textId="7066DDCE" w:rsidR="008E4F13" w:rsidRPr="008E4F13" w:rsidRDefault="008E4F13" w:rsidP="008E4F13">
      <w:pPr>
        <w:pStyle w:val="Heading2"/>
      </w:pPr>
      <w:r w:rsidRPr="00DF22C2">
        <w:t>Coaches</w:t>
      </w:r>
      <w:r>
        <w:br/>
      </w:r>
    </w:p>
    <w:p w14:paraId="188E5B11" w14:textId="77777777" w:rsidR="008E4F13" w:rsidRDefault="008E4F13" w:rsidP="008E4F13">
      <w:pPr>
        <w:pStyle w:val="ListParagraph"/>
        <w:numPr>
          <w:ilvl w:val="0"/>
          <w:numId w:val="52"/>
        </w:numPr>
        <w:spacing w:before="0" w:after="160" w:line="360" w:lineRule="auto"/>
      </w:pPr>
      <w:r>
        <w:t xml:space="preserve">Be familiar with what is required to ensure that children participating in a sporting activity have a </w:t>
      </w:r>
      <w:r w:rsidRPr="00DF22C2">
        <w:t xml:space="preserve">safe, enjoyable, </w:t>
      </w:r>
      <w:r>
        <w:t xml:space="preserve">and </w:t>
      </w:r>
      <w:r w:rsidRPr="00DF22C2">
        <w:t>inclusive</w:t>
      </w:r>
      <w:r>
        <w:t xml:space="preserve"> experience.</w:t>
      </w:r>
    </w:p>
    <w:p w14:paraId="2848539A" w14:textId="77777777" w:rsidR="008E4F13" w:rsidRPr="00DF22C2" w:rsidRDefault="008E4F13" w:rsidP="008E4F13">
      <w:pPr>
        <w:pStyle w:val="ListParagraph"/>
        <w:numPr>
          <w:ilvl w:val="0"/>
          <w:numId w:val="52"/>
        </w:numPr>
        <w:spacing w:before="0" w:after="160" w:line="360" w:lineRule="auto"/>
      </w:pPr>
      <w:r w:rsidRPr="00DF22C2">
        <w:t>Focus on promoting enjoyment</w:t>
      </w:r>
      <w:r>
        <w:t xml:space="preserve"> and</w:t>
      </w:r>
      <w:r w:rsidRPr="00DF22C2">
        <w:t xml:space="preserve"> inclusive participation, rather than focusing on win</w:t>
      </w:r>
      <w:r>
        <w:t>ning</w:t>
      </w:r>
      <w:r w:rsidRPr="00DF22C2">
        <w:t xml:space="preserve"> and los</w:t>
      </w:r>
      <w:r>
        <w:t>ing</w:t>
      </w:r>
      <w:r w:rsidRPr="00DF22C2">
        <w:t>.</w:t>
      </w:r>
    </w:p>
    <w:p w14:paraId="79BBF14D" w14:textId="77777777" w:rsidR="008E4F13" w:rsidRPr="00DF22C2" w:rsidRDefault="008E4F13" w:rsidP="008E4F13">
      <w:pPr>
        <w:pStyle w:val="ListParagraph"/>
        <w:numPr>
          <w:ilvl w:val="0"/>
          <w:numId w:val="52"/>
        </w:numPr>
        <w:spacing w:before="0" w:after="160" w:line="360" w:lineRule="auto"/>
      </w:pPr>
      <w:r w:rsidRPr="00DF22C2">
        <w:t>Ensure all team members have the chance to play, rotate through positions and receive equal playing time.</w:t>
      </w:r>
    </w:p>
    <w:p w14:paraId="3A2521EE" w14:textId="77777777" w:rsidR="008E4F13" w:rsidRDefault="008E4F13" w:rsidP="008E4F13">
      <w:pPr>
        <w:pStyle w:val="ListParagraph"/>
        <w:numPr>
          <w:ilvl w:val="0"/>
          <w:numId w:val="52"/>
        </w:numPr>
        <w:spacing w:before="0" w:after="160" w:line="360" w:lineRule="auto"/>
      </w:pPr>
      <w:r w:rsidRPr="00DF22C2">
        <w:t>If you coach your own children, treat them like all other team members (e.g. rotations, playing time or participation).</w:t>
      </w:r>
    </w:p>
    <w:p w14:paraId="59736473" w14:textId="58C6068E" w:rsidR="001F3DD8" w:rsidRPr="00DF22C2" w:rsidRDefault="001F3DD8" w:rsidP="001F3DD8">
      <w:pPr>
        <w:pStyle w:val="Heading2"/>
      </w:pPr>
      <w:r w:rsidRPr="00DF22C2">
        <w:t>Parents</w:t>
      </w:r>
      <w:r>
        <w:t>/guardians/carers</w:t>
      </w:r>
      <w:r>
        <w:br/>
      </w:r>
    </w:p>
    <w:p w14:paraId="3AE17D53" w14:textId="77777777" w:rsidR="001F3DD8" w:rsidRPr="00DF22C2" w:rsidRDefault="001F3DD8" w:rsidP="001F3DD8">
      <w:pPr>
        <w:pStyle w:val="ListParagraph"/>
        <w:numPr>
          <w:ilvl w:val="1"/>
          <w:numId w:val="53"/>
        </w:numPr>
        <w:spacing w:before="0" w:after="160" w:line="360" w:lineRule="auto"/>
      </w:pPr>
      <w:r>
        <w:t>Assist</w:t>
      </w:r>
      <w:r w:rsidRPr="00DF22C2">
        <w:t xml:space="preserve"> the coach where possible at training and games.</w:t>
      </w:r>
    </w:p>
    <w:p w14:paraId="7791A20E" w14:textId="77777777" w:rsidR="001F3DD8" w:rsidRPr="00DF22C2" w:rsidRDefault="001F3DD8" w:rsidP="001F3DD8">
      <w:pPr>
        <w:pStyle w:val="ListParagraph"/>
        <w:numPr>
          <w:ilvl w:val="1"/>
          <w:numId w:val="53"/>
        </w:numPr>
        <w:spacing w:before="0" w:after="160" w:line="360" w:lineRule="auto"/>
      </w:pPr>
      <w:r w:rsidRPr="00DF22C2">
        <w:t xml:space="preserve">Be a positive role model for </w:t>
      </w:r>
      <w:r>
        <w:t>all the children participating</w:t>
      </w:r>
      <w:r w:rsidRPr="00DF22C2">
        <w:t xml:space="preserve"> by being respectful of the coach</w:t>
      </w:r>
      <w:r>
        <w:t>es</w:t>
      </w:r>
      <w:r w:rsidRPr="00DF22C2">
        <w:t>, other parents</w:t>
      </w:r>
      <w:r>
        <w:t>,</w:t>
      </w:r>
      <w:r w:rsidRPr="00DF22C2">
        <w:t xml:space="preserve"> carers</w:t>
      </w:r>
      <w:r>
        <w:t xml:space="preserve"> or</w:t>
      </w:r>
      <w:r w:rsidRPr="00DF22C2">
        <w:t xml:space="preserve"> </w:t>
      </w:r>
      <w:r>
        <w:t xml:space="preserve">players in </w:t>
      </w:r>
      <w:r w:rsidRPr="00DF22C2">
        <w:t xml:space="preserve">opposing teams, </w:t>
      </w:r>
      <w:r>
        <w:t xml:space="preserve">and </w:t>
      </w:r>
      <w:r w:rsidRPr="00DF22C2">
        <w:t>officials.</w:t>
      </w:r>
    </w:p>
    <w:p w14:paraId="2902E92D" w14:textId="77777777" w:rsidR="001F3DD8" w:rsidRPr="00DF22C2" w:rsidRDefault="001F3DD8" w:rsidP="001F3DD8">
      <w:pPr>
        <w:pStyle w:val="ListParagraph"/>
        <w:numPr>
          <w:ilvl w:val="1"/>
          <w:numId w:val="53"/>
        </w:numPr>
        <w:spacing w:before="0" w:after="160" w:line="360" w:lineRule="auto"/>
      </w:pPr>
      <w:r w:rsidRPr="00DF22C2">
        <w:t>Offer words of encouragement that reward your child’s efforts, rather than the outcome of the game, race or event</w:t>
      </w:r>
      <w:r>
        <w:t xml:space="preserve">. </w:t>
      </w:r>
    </w:p>
    <w:p w14:paraId="6FB82103" w14:textId="77777777" w:rsidR="001F3DD8" w:rsidRPr="00DF22C2" w:rsidRDefault="001F3DD8" w:rsidP="001F3DD8">
      <w:pPr>
        <w:pStyle w:val="ListParagraph"/>
        <w:numPr>
          <w:ilvl w:val="1"/>
          <w:numId w:val="53"/>
        </w:numPr>
        <w:spacing w:before="0" w:after="160" w:line="360" w:lineRule="auto"/>
      </w:pPr>
      <w:r w:rsidRPr="00DF22C2">
        <w:t>Encourage other players, including the opposition, to foster a safe, enjoyable environment for every child.</w:t>
      </w:r>
    </w:p>
    <w:p w14:paraId="05D75CBD" w14:textId="77777777" w:rsidR="001F3DD8" w:rsidRPr="00DF22C2" w:rsidRDefault="001F3DD8" w:rsidP="001F3DD8">
      <w:pPr>
        <w:pStyle w:val="ListParagraph"/>
        <w:numPr>
          <w:ilvl w:val="1"/>
          <w:numId w:val="53"/>
        </w:numPr>
        <w:spacing w:before="0" w:after="160" w:line="360" w:lineRule="auto"/>
      </w:pPr>
      <w:r w:rsidRPr="00DF22C2">
        <w:t>Respect the selection</w:t>
      </w:r>
      <w:r>
        <w:t xml:space="preserve"> and coaching</w:t>
      </w:r>
      <w:r w:rsidRPr="00DF22C2">
        <w:t xml:space="preserve"> decisions of the coach.</w:t>
      </w:r>
    </w:p>
    <w:p w14:paraId="320D80D3" w14:textId="544B409D" w:rsidR="001F3DD8" w:rsidRPr="00174C7B" w:rsidRDefault="001F3DD8" w:rsidP="001F3DD8">
      <w:pPr>
        <w:pStyle w:val="Heading2"/>
      </w:pPr>
      <w:r w:rsidRPr="00174C7B">
        <w:t>Officials</w:t>
      </w:r>
      <w:r>
        <w:br/>
      </w:r>
    </w:p>
    <w:p w14:paraId="4B13E10A" w14:textId="77777777" w:rsidR="001F3DD8" w:rsidRDefault="001F3DD8" w:rsidP="001F3DD8">
      <w:pPr>
        <w:pStyle w:val="ListParagraph"/>
        <w:numPr>
          <w:ilvl w:val="0"/>
          <w:numId w:val="54"/>
        </w:numPr>
        <w:spacing w:before="0" w:after="160" w:line="360" w:lineRule="auto"/>
      </w:pPr>
      <w:r>
        <w:t>Aim to facilitate a positive experience.</w:t>
      </w:r>
    </w:p>
    <w:p w14:paraId="54AD13EC" w14:textId="77777777" w:rsidR="001F3DD8" w:rsidRDefault="001F3DD8" w:rsidP="001F3DD8">
      <w:pPr>
        <w:pStyle w:val="ListParagraph"/>
        <w:numPr>
          <w:ilvl w:val="0"/>
          <w:numId w:val="54"/>
        </w:numPr>
        <w:spacing w:before="0" w:after="160" w:line="360" w:lineRule="auto"/>
      </w:pPr>
      <w:r>
        <w:t>Treat each game, race or event as a learning opportunity for children and young people.</w:t>
      </w:r>
    </w:p>
    <w:p w14:paraId="0EE23607" w14:textId="77777777" w:rsidR="001F3DD8" w:rsidRDefault="001F3DD8" w:rsidP="001F3DD8">
      <w:pPr>
        <w:pStyle w:val="ListParagraph"/>
        <w:numPr>
          <w:ilvl w:val="0"/>
          <w:numId w:val="54"/>
        </w:numPr>
        <w:spacing w:before="0" w:after="160" w:line="360" w:lineRule="auto"/>
      </w:pPr>
      <w:r>
        <w:t>Take the time to explain rules to participants.</w:t>
      </w:r>
    </w:p>
    <w:p w14:paraId="2646DDAC" w14:textId="43DBF848" w:rsidR="00FF124A" w:rsidRPr="001F3DD8" w:rsidRDefault="001F3DD8" w:rsidP="001F3DD8">
      <w:pPr>
        <w:pStyle w:val="ListParagraph"/>
        <w:numPr>
          <w:ilvl w:val="0"/>
          <w:numId w:val="54"/>
        </w:numPr>
        <w:spacing w:before="0" w:after="160" w:line="278" w:lineRule="auto"/>
      </w:pPr>
      <w:r>
        <w:t xml:space="preserve">Focus on rewarding and encouraging participants.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F1CC2" w:rsidRPr="00FA0834" w14:paraId="66B2A2A9" w14:textId="77777777" w:rsidTr="000F4F36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0102E25C" w14:textId="77777777" w:rsidR="000F1CC2" w:rsidRPr="009A3289" w:rsidRDefault="000F1CC2" w:rsidP="009D2403">
            <w:r w:rsidRPr="009A3289">
              <w:lastRenderedPageBreak/>
              <w:t>I, &lt;INSERT YOUR NAME&gt; have read and understood the policy and will abide by it as a member of &lt;INSERT YOUR ORGANISATION’S NAME&gt;.</w:t>
            </w:r>
          </w:p>
        </w:tc>
      </w:tr>
      <w:tr w:rsidR="000F1CC2" w:rsidRPr="00FA0834" w14:paraId="063DD1C3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6E1712EC" w14:textId="77777777" w:rsidR="000F1CC2" w:rsidRPr="009A3289" w:rsidRDefault="000F1CC2" w:rsidP="009D2403">
            <w:r w:rsidRPr="009A3289">
              <w:t xml:space="preserve">Signature: </w:t>
            </w:r>
          </w:p>
        </w:tc>
      </w:tr>
      <w:tr w:rsidR="000F1CC2" w:rsidRPr="00FA0834" w14:paraId="2B54488C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0CA4DA38" w14:textId="77777777" w:rsidR="000F1CC2" w:rsidRPr="009A3289" w:rsidRDefault="000F1CC2" w:rsidP="009D2403">
            <w:r w:rsidRPr="009A3289">
              <w:t xml:space="preserve">Date: </w:t>
            </w:r>
          </w:p>
        </w:tc>
      </w:tr>
      <w:tr w:rsidR="000F1CC2" w:rsidRPr="00FA0834" w14:paraId="7083849D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5B6FF128" w14:textId="77777777" w:rsidR="000F1CC2" w:rsidRPr="009A3289" w:rsidRDefault="000F1CC2" w:rsidP="009D2403">
            <w:r w:rsidRPr="009A3289">
              <w:t>If under 18 years of age, parent/guardian:</w:t>
            </w:r>
          </w:p>
        </w:tc>
      </w:tr>
      <w:tr w:rsidR="000F1CC2" w:rsidRPr="00FA0834" w14:paraId="4C69C3F2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00836942" w14:textId="77777777" w:rsidR="000F1CC2" w:rsidRPr="009A3289" w:rsidRDefault="000F1CC2" w:rsidP="009D2403">
            <w:r w:rsidRPr="009A3289">
              <w:t>Signature:</w:t>
            </w:r>
          </w:p>
        </w:tc>
      </w:tr>
      <w:tr w:rsidR="000F1CC2" w:rsidRPr="00FA0834" w14:paraId="5708907B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108EF2E2" w14:textId="77777777" w:rsidR="000F1CC2" w:rsidRPr="009A3289" w:rsidRDefault="000F1CC2" w:rsidP="009D2403">
            <w:r w:rsidRPr="009A3289">
              <w:t xml:space="preserve">Date: </w:t>
            </w:r>
          </w:p>
        </w:tc>
      </w:tr>
    </w:tbl>
    <w:p w14:paraId="7E9BAA5A" w14:textId="77777777" w:rsidR="000F1CC2" w:rsidRPr="00F6225F" w:rsidRDefault="000F1CC2" w:rsidP="00BD5D1A">
      <w:pPr>
        <w:spacing w:before="0" w:after="0"/>
        <w:rPr>
          <w:rFonts w:ascii="Gotham HTF" w:hAnsi="Gotham HTF"/>
          <w:b/>
          <w:bCs/>
          <w:sz w:val="4"/>
          <w:szCs w:val="4"/>
        </w:rPr>
      </w:pPr>
    </w:p>
    <w:sectPr w:rsidR="000F1CC2" w:rsidRPr="00F6225F" w:rsidSect="002A0C8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3C8E" w14:textId="77777777" w:rsidR="00317FCA" w:rsidRDefault="00317FCA" w:rsidP="000A50F0">
      <w:r>
        <w:separator/>
      </w:r>
    </w:p>
  </w:endnote>
  <w:endnote w:type="continuationSeparator" w:id="0">
    <w:p w14:paraId="4574F187" w14:textId="77777777" w:rsidR="00317FCA" w:rsidRDefault="00317FCA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The information on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©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</w:pPr>
    <w:r w:rsidRPr="00234C82">
      <w:rPr>
        <w:rFonts w:cs="Arial"/>
        <w:szCs w:val="18"/>
        <w:lang w:val="en-US" w:eastAsia="en-US"/>
      </w:rPr>
      <w:t xml:space="preserve">Updated </w:t>
    </w:r>
    <w:r w:rsidR="00234C82">
      <w:rPr>
        <w:rFonts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441D5" w14:textId="77777777" w:rsidR="00317FCA" w:rsidRDefault="00317FCA" w:rsidP="000A50F0">
      <w:r>
        <w:separator/>
      </w:r>
    </w:p>
  </w:footnote>
  <w:footnote w:type="continuationSeparator" w:id="0">
    <w:p w14:paraId="21DB167C" w14:textId="77777777" w:rsidR="00317FCA" w:rsidRDefault="00317FCA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147D8418" w:rsidR="00EA6280" w:rsidRPr="00516025" w:rsidRDefault="005577AB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anchor distT="0" distB="0" distL="114300" distR="114300" simplePos="0" relativeHeight="251658240" behindDoc="0" locked="0" layoutInCell="1" allowOverlap="1" wp14:anchorId="2E4146B7" wp14:editId="1D094C29">
                <wp:simplePos x="0" y="0"/>
                <wp:positionH relativeFrom="column">
                  <wp:posOffset>-1795780</wp:posOffset>
                </wp:positionH>
                <wp:positionV relativeFrom="paragraph">
                  <wp:posOffset>-2540</wp:posOffset>
                </wp:positionV>
                <wp:extent cx="1875790" cy="1079500"/>
                <wp:effectExtent l="0" t="0" r="0" b="0"/>
                <wp:wrapSquare wrapText="bothSides"/>
                <wp:docPr id="70990743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907439" name="Picture 7099074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79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5C8"/>
    <w:multiLevelType w:val="multilevel"/>
    <w:tmpl w:val="2B7A3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C25F34"/>
    <w:multiLevelType w:val="hybridMultilevel"/>
    <w:tmpl w:val="197CFA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22AD3"/>
    <w:multiLevelType w:val="hybridMultilevel"/>
    <w:tmpl w:val="696A9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F00A02E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0C3EFA"/>
    <w:multiLevelType w:val="hybridMultilevel"/>
    <w:tmpl w:val="70C6B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B068A"/>
    <w:multiLevelType w:val="hybridMultilevel"/>
    <w:tmpl w:val="F462D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EA3FB1"/>
    <w:multiLevelType w:val="hybridMultilevel"/>
    <w:tmpl w:val="5608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155996"/>
    <w:multiLevelType w:val="hybridMultilevel"/>
    <w:tmpl w:val="35C07488"/>
    <w:lvl w:ilvl="0" w:tplc="2F00A02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C18E9"/>
    <w:multiLevelType w:val="hybridMultilevel"/>
    <w:tmpl w:val="473EA4AA"/>
    <w:lvl w:ilvl="0" w:tplc="4FB0A45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310EC"/>
    <w:multiLevelType w:val="hybridMultilevel"/>
    <w:tmpl w:val="BD4C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A0293C"/>
    <w:multiLevelType w:val="hybridMultilevel"/>
    <w:tmpl w:val="39327DA6"/>
    <w:lvl w:ilvl="0" w:tplc="2F00A02E">
      <w:start w:val="1"/>
      <w:numFmt w:val="decimal"/>
      <w:lvlText w:val="%1."/>
      <w:lvlJc w:val="left"/>
      <w:pPr>
        <w:ind w:left="720" w:hanging="360"/>
      </w:pPr>
    </w:lvl>
    <w:lvl w:ilvl="1" w:tplc="DC2652DA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272372">
    <w:abstractNumId w:val="35"/>
  </w:num>
  <w:num w:numId="2" w16cid:durableId="660962961">
    <w:abstractNumId w:val="2"/>
  </w:num>
  <w:num w:numId="3" w16cid:durableId="440227646">
    <w:abstractNumId w:val="0"/>
  </w:num>
  <w:num w:numId="4" w16cid:durableId="1864973222">
    <w:abstractNumId w:val="42"/>
  </w:num>
  <w:num w:numId="5" w16cid:durableId="421805255">
    <w:abstractNumId w:val="41"/>
  </w:num>
  <w:num w:numId="6" w16cid:durableId="1893735069">
    <w:abstractNumId w:val="39"/>
  </w:num>
  <w:num w:numId="7" w16cid:durableId="1832018941">
    <w:abstractNumId w:val="32"/>
  </w:num>
  <w:num w:numId="8" w16cid:durableId="335309578">
    <w:abstractNumId w:val="29"/>
  </w:num>
  <w:num w:numId="9" w16cid:durableId="1835563592">
    <w:abstractNumId w:val="31"/>
  </w:num>
  <w:num w:numId="10" w16cid:durableId="114492242">
    <w:abstractNumId w:val="14"/>
  </w:num>
  <w:num w:numId="11" w16cid:durableId="827477880">
    <w:abstractNumId w:val="5"/>
  </w:num>
  <w:num w:numId="12" w16cid:durableId="17547362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171491">
    <w:abstractNumId w:val="45"/>
  </w:num>
  <w:num w:numId="14" w16cid:durableId="2002003609">
    <w:abstractNumId w:val="36"/>
  </w:num>
  <w:num w:numId="15" w16cid:durableId="121388212">
    <w:abstractNumId w:val="50"/>
  </w:num>
  <w:num w:numId="16" w16cid:durableId="1441995641">
    <w:abstractNumId w:val="19"/>
  </w:num>
  <w:num w:numId="17" w16cid:durableId="121198493">
    <w:abstractNumId w:val="34"/>
  </w:num>
  <w:num w:numId="18" w16cid:durableId="1752123604">
    <w:abstractNumId w:val="11"/>
  </w:num>
  <w:num w:numId="19" w16cid:durableId="2018577494">
    <w:abstractNumId w:val="46"/>
  </w:num>
  <w:num w:numId="20" w16cid:durableId="341670537">
    <w:abstractNumId w:val="43"/>
  </w:num>
  <w:num w:numId="21" w16cid:durableId="41684212">
    <w:abstractNumId w:val="23"/>
  </w:num>
  <w:num w:numId="22" w16cid:durableId="1539200373">
    <w:abstractNumId w:val="48"/>
  </w:num>
  <w:num w:numId="23" w16cid:durableId="651131962">
    <w:abstractNumId w:val="33"/>
  </w:num>
  <w:num w:numId="24" w16cid:durableId="1344481126">
    <w:abstractNumId w:val="30"/>
  </w:num>
  <w:num w:numId="25" w16cid:durableId="923222783">
    <w:abstractNumId w:val="21"/>
  </w:num>
  <w:num w:numId="26" w16cid:durableId="432895480">
    <w:abstractNumId w:val="53"/>
  </w:num>
  <w:num w:numId="27" w16cid:durableId="1606302864">
    <w:abstractNumId w:val="44"/>
  </w:num>
  <w:num w:numId="28" w16cid:durableId="1656303667">
    <w:abstractNumId w:val="7"/>
  </w:num>
  <w:num w:numId="29" w16cid:durableId="1237133444">
    <w:abstractNumId w:val="52"/>
  </w:num>
  <w:num w:numId="30" w16cid:durableId="713433887">
    <w:abstractNumId w:val="16"/>
  </w:num>
  <w:num w:numId="31" w16cid:durableId="338193159">
    <w:abstractNumId w:val="22"/>
  </w:num>
  <w:num w:numId="32" w16cid:durableId="1671106311">
    <w:abstractNumId w:val="25"/>
  </w:num>
  <w:num w:numId="33" w16cid:durableId="1568876880">
    <w:abstractNumId w:val="6"/>
  </w:num>
  <w:num w:numId="34" w16cid:durableId="6060150">
    <w:abstractNumId w:val="10"/>
  </w:num>
  <w:num w:numId="35" w16cid:durableId="1962223127">
    <w:abstractNumId w:val="20"/>
  </w:num>
  <w:num w:numId="36" w16cid:durableId="861473293">
    <w:abstractNumId w:val="27"/>
  </w:num>
  <w:num w:numId="37" w16cid:durableId="1008749271">
    <w:abstractNumId w:val="8"/>
  </w:num>
  <w:num w:numId="38" w16cid:durableId="1107194313">
    <w:abstractNumId w:val="12"/>
  </w:num>
  <w:num w:numId="39" w16cid:durableId="47799513">
    <w:abstractNumId w:val="24"/>
  </w:num>
  <w:num w:numId="40" w16cid:durableId="752313388">
    <w:abstractNumId w:val="37"/>
  </w:num>
  <w:num w:numId="41" w16cid:durableId="440993519">
    <w:abstractNumId w:val="51"/>
  </w:num>
  <w:num w:numId="42" w16cid:durableId="522330854">
    <w:abstractNumId w:val="9"/>
  </w:num>
  <w:num w:numId="43" w16cid:durableId="382171481">
    <w:abstractNumId w:val="3"/>
  </w:num>
  <w:num w:numId="44" w16cid:durableId="507789730">
    <w:abstractNumId w:val="4"/>
  </w:num>
  <w:num w:numId="45" w16cid:durableId="697203033">
    <w:abstractNumId w:val="18"/>
  </w:num>
  <w:num w:numId="46" w16cid:durableId="1911191732">
    <w:abstractNumId w:val="40"/>
  </w:num>
  <w:num w:numId="47" w16cid:durableId="979579093">
    <w:abstractNumId w:val="38"/>
  </w:num>
  <w:num w:numId="48" w16cid:durableId="2110193917">
    <w:abstractNumId w:val="1"/>
  </w:num>
  <w:num w:numId="49" w16cid:durableId="985016026">
    <w:abstractNumId w:val="26"/>
  </w:num>
  <w:num w:numId="50" w16cid:durableId="113642647">
    <w:abstractNumId w:val="17"/>
  </w:num>
  <w:num w:numId="51" w16cid:durableId="1218542231">
    <w:abstractNumId w:val="28"/>
  </w:num>
  <w:num w:numId="52" w16cid:durableId="808858344">
    <w:abstractNumId w:val="49"/>
  </w:num>
  <w:num w:numId="53" w16cid:durableId="699476111">
    <w:abstractNumId w:val="15"/>
  </w:num>
  <w:num w:numId="54" w16cid:durableId="1249189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3E0"/>
    <w:rsid w:val="0000064A"/>
    <w:rsid w:val="00001F3B"/>
    <w:rsid w:val="00005691"/>
    <w:rsid w:val="0000770D"/>
    <w:rsid w:val="0001614C"/>
    <w:rsid w:val="0002197D"/>
    <w:rsid w:val="00030C16"/>
    <w:rsid w:val="000442C9"/>
    <w:rsid w:val="00053D91"/>
    <w:rsid w:val="0006157A"/>
    <w:rsid w:val="00063404"/>
    <w:rsid w:val="000648EA"/>
    <w:rsid w:val="000717A7"/>
    <w:rsid w:val="00075DB3"/>
    <w:rsid w:val="000A1DCB"/>
    <w:rsid w:val="000A50F0"/>
    <w:rsid w:val="000B059E"/>
    <w:rsid w:val="000B527E"/>
    <w:rsid w:val="000E2C0A"/>
    <w:rsid w:val="000E5C57"/>
    <w:rsid w:val="000F1476"/>
    <w:rsid w:val="000F1CC2"/>
    <w:rsid w:val="000F3114"/>
    <w:rsid w:val="000F68F3"/>
    <w:rsid w:val="000F743A"/>
    <w:rsid w:val="00105B69"/>
    <w:rsid w:val="0012032C"/>
    <w:rsid w:val="00122FBA"/>
    <w:rsid w:val="001276A3"/>
    <w:rsid w:val="001276E4"/>
    <w:rsid w:val="001317B7"/>
    <w:rsid w:val="0013227B"/>
    <w:rsid w:val="00134F5A"/>
    <w:rsid w:val="00146C9A"/>
    <w:rsid w:val="00152C40"/>
    <w:rsid w:val="00160330"/>
    <w:rsid w:val="00174751"/>
    <w:rsid w:val="00175F2D"/>
    <w:rsid w:val="00184747"/>
    <w:rsid w:val="00190681"/>
    <w:rsid w:val="00192305"/>
    <w:rsid w:val="00193CE5"/>
    <w:rsid w:val="00195F4D"/>
    <w:rsid w:val="001A2187"/>
    <w:rsid w:val="001A3132"/>
    <w:rsid w:val="001A5305"/>
    <w:rsid w:val="001B4AC9"/>
    <w:rsid w:val="001B56A6"/>
    <w:rsid w:val="001B755D"/>
    <w:rsid w:val="001C0523"/>
    <w:rsid w:val="001C2CCE"/>
    <w:rsid w:val="001C7F03"/>
    <w:rsid w:val="001D3F8B"/>
    <w:rsid w:val="001D59C1"/>
    <w:rsid w:val="001E2071"/>
    <w:rsid w:val="001F15C9"/>
    <w:rsid w:val="001F3DD8"/>
    <w:rsid w:val="00202143"/>
    <w:rsid w:val="00213899"/>
    <w:rsid w:val="002210E9"/>
    <w:rsid w:val="00234C82"/>
    <w:rsid w:val="002714E5"/>
    <w:rsid w:val="00275587"/>
    <w:rsid w:val="00281424"/>
    <w:rsid w:val="002867B6"/>
    <w:rsid w:val="002954BC"/>
    <w:rsid w:val="002A0C80"/>
    <w:rsid w:val="002A649E"/>
    <w:rsid w:val="002A798B"/>
    <w:rsid w:val="002C3DE0"/>
    <w:rsid w:val="002C50E3"/>
    <w:rsid w:val="002C5F92"/>
    <w:rsid w:val="002D6EBC"/>
    <w:rsid w:val="002F31DC"/>
    <w:rsid w:val="002F754E"/>
    <w:rsid w:val="00307507"/>
    <w:rsid w:val="00307726"/>
    <w:rsid w:val="00311850"/>
    <w:rsid w:val="00312A55"/>
    <w:rsid w:val="00314CF5"/>
    <w:rsid w:val="00317FCA"/>
    <w:rsid w:val="00333A10"/>
    <w:rsid w:val="003420D6"/>
    <w:rsid w:val="00355603"/>
    <w:rsid w:val="00355B8D"/>
    <w:rsid w:val="00372E78"/>
    <w:rsid w:val="003825DF"/>
    <w:rsid w:val="003947EA"/>
    <w:rsid w:val="003A2983"/>
    <w:rsid w:val="003A2DB1"/>
    <w:rsid w:val="003A6D5F"/>
    <w:rsid w:val="003B68E9"/>
    <w:rsid w:val="003B69ED"/>
    <w:rsid w:val="003C2A6C"/>
    <w:rsid w:val="003D4940"/>
    <w:rsid w:val="00406154"/>
    <w:rsid w:val="004152AD"/>
    <w:rsid w:val="00420150"/>
    <w:rsid w:val="00435F43"/>
    <w:rsid w:val="00442D73"/>
    <w:rsid w:val="004448B3"/>
    <w:rsid w:val="00444CF0"/>
    <w:rsid w:val="004507EA"/>
    <w:rsid w:val="0045092C"/>
    <w:rsid w:val="00450A6E"/>
    <w:rsid w:val="00454D79"/>
    <w:rsid w:val="00456629"/>
    <w:rsid w:val="00461CE4"/>
    <w:rsid w:val="00463DCC"/>
    <w:rsid w:val="00467D38"/>
    <w:rsid w:val="00474926"/>
    <w:rsid w:val="004B073B"/>
    <w:rsid w:val="004C442F"/>
    <w:rsid w:val="004C57C7"/>
    <w:rsid w:val="004D5B54"/>
    <w:rsid w:val="004E543F"/>
    <w:rsid w:val="004E5A4E"/>
    <w:rsid w:val="004E5C6F"/>
    <w:rsid w:val="004F75E7"/>
    <w:rsid w:val="00513966"/>
    <w:rsid w:val="0051567C"/>
    <w:rsid w:val="00516025"/>
    <w:rsid w:val="005176AB"/>
    <w:rsid w:val="005353F4"/>
    <w:rsid w:val="00546FAD"/>
    <w:rsid w:val="00557573"/>
    <w:rsid w:val="005577AB"/>
    <w:rsid w:val="00565D78"/>
    <w:rsid w:val="00567E84"/>
    <w:rsid w:val="0057043E"/>
    <w:rsid w:val="00570E9A"/>
    <w:rsid w:val="00581F0B"/>
    <w:rsid w:val="005A7FC2"/>
    <w:rsid w:val="005B0AED"/>
    <w:rsid w:val="005B7F34"/>
    <w:rsid w:val="005D2230"/>
    <w:rsid w:val="005E3221"/>
    <w:rsid w:val="005E3610"/>
    <w:rsid w:val="005F2F51"/>
    <w:rsid w:val="00601EAD"/>
    <w:rsid w:val="00616735"/>
    <w:rsid w:val="00620E2B"/>
    <w:rsid w:val="00621E6C"/>
    <w:rsid w:val="00623F21"/>
    <w:rsid w:val="006271D9"/>
    <w:rsid w:val="0063192D"/>
    <w:rsid w:val="00632B72"/>
    <w:rsid w:val="00655888"/>
    <w:rsid w:val="00677CCB"/>
    <w:rsid w:val="006864A6"/>
    <w:rsid w:val="00692152"/>
    <w:rsid w:val="0069306E"/>
    <w:rsid w:val="00694167"/>
    <w:rsid w:val="006B508E"/>
    <w:rsid w:val="006D5335"/>
    <w:rsid w:val="00711497"/>
    <w:rsid w:val="00711C14"/>
    <w:rsid w:val="00720E0B"/>
    <w:rsid w:val="007337A8"/>
    <w:rsid w:val="00736B0A"/>
    <w:rsid w:val="0074131E"/>
    <w:rsid w:val="00750025"/>
    <w:rsid w:val="007526A7"/>
    <w:rsid w:val="0076084F"/>
    <w:rsid w:val="00767EA1"/>
    <w:rsid w:val="00774C35"/>
    <w:rsid w:val="0078646F"/>
    <w:rsid w:val="0079195F"/>
    <w:rsid w:val="007B4982"/>
    <w:rsid w:val="007D07A7"/>
    <w:rsid w:val="007D0F1F"/>
    <w:rsid w:val="007D2823"/>
    <w:rsid w:val="007F18C3"/>
    <w:rsid w:val="007F3D52"/>
    <w:rsid w:val="008056CE"/>
    <w:rsid w:val="00805A56"/>
    <w:rsid w:val="00811DBE"/>
    <w:rsid w:val="00827884"/>
    <w:rsid w:val="008279C9"/>
    <w:rsid w:val="00835B25"/>
    <w:rsid w:val="00835BD7"/>
    <w:rsid w:val="00852B03"/>
    <w:rsid w:val="00867F7C"/>
    <w:rsid w:val="00870AE9"/>
    <w:rsid w:val="008722E6"/>
    <w:rsid w:val="00876AEE"/>
    <w:rsid w:val="00880AEA"/>
    <w:rsid w:val="00883E58"/>
    <w:rsid w:val="00884FD3"/>
    <w:rsid w:val="008B407A"/>
    <w:rsid w:val="008C1D41"/>
    <w:rsid w:val="008D2328"/>
    <w:rsid w:val="008D3625"/>
    <w:rsid w:val="008D591C"/>
    <w:rsid w:val="008E1349"/>
    <w:rsid w:val="008E2FC1"/>
    <w:rsid w:val="008E3223"/>
    <w:rsid w:val="008E4F13"/>
    <w:rsid w:val="00915818"/>
    <w:rsid w:val="00915E1D"/>
    <w:rsid w:val="00920BDA"/>
    <w:rsid w:val="0093102D"/>
    <w:rsid w:val="009326A6"/>
    <w:rsid w:val="00936D7A"/>
    <w:rsid w:val="00940FEE"/>
    <w:rsid w:val="00944846"/>
    <w:rsid w:val="009473AE"/>
    <w:rsid w:val="00960F86"/>
    <w:rsid w:val="0096310A"/>
    <w:rsid w:val="009650CE"/>
    <w:rsid w:val="00971EE1"/>
    <w:rsid w:val="00975DCB"/>
    <w:rsid w:val="00976287"/>
    <w:rsid w:val="009805E1"/>
    <w:rsid w:val="00985C24"/>
    <w:rsid w:val="0099730D"/>
    <w:rsid w:val="009A1B4D"/>
    <w:rsid w:val="009A3289"/>
    <w:rsid w:val="009B5183"/>
    <w:rsid w:val="009B6A31"/>
    <w:rsid w:val="009D1722"/>
    <w:rsid w:val="009D2403"/>
    <w:rsid w:val="009D256F"/>
    <w:rsid w:val="009E4F3D"/>
    <w:rsid w:val="009F0E6A"/>
    <w:rsid w:val="009F770E"/>
    <w:rsid w:val="00A10C27"/>
    <w:rsid w:val="00A1682E"/>
    <w:rsid w:val="00A1746A"/>
    <w:rsid w:val="00A2311C"/>
    <w:rsid w:val="00A30C6D"/>
    <w:rsid w:val="00A3387F"/>
    <w:rsid w:val="00A4074A"/>
    <w:rsid w:val="00A430FE"/>
    <w:rsid w:val="00A52153"/>
    <w:rsid w:val="00A56586"/>
    <w:rsid w:val="00A57C64"/>
    <w:rsid w:val="00A61D25"/>
    <w:rsid w:val="00A662C3"/>
    <w:rsid w:val="00A73D7B"/>
    <w:rsid w:val="00A772DD"/>
    <w:rsid w:val="00A82FC5"/>
    <w:rsid w:val="00A901CD"/>
    <w:rsid w:val="00AD07DF"/>
    <w:rsid w:val="00AF3E29"/>
    <w:rsid w:val="00B04E7C"/>
    <w:rsid w:val="00B137AE"/>
    <w:rsid w:val="00B14A61"/>
    <w:rsid w:val="00B1538F"/>
    <w:rsid w:val="00B1778A"/>
    <w:rsid w:val="00B22FA4"/>
    <w:rsid w:val="00B262F9"/>
    <w:rsid w:val="00B42591"/>
    <w:rsid w:val="00B47B16"/>
    <w:rsid w:val="00B5739F"/>
    <w:rsid w:val="00B66BD3"/>
    <w:rsid w:val="00B72563"/>
    <w:rsid w:val="00B7375D"/>
    <w:rsid w:val="00B7458B"/>
    <w:rsid w:val="00B77B8D"/>
    <w:rsid w:val="00B81691"/>
    <w:rsid w:val="00B87ADE"/>
    <w:rsid w:val="00B912CF"/>
    <w:rsid w:val="00B94034"/>
    <w:rsid w:val="00BA6419"/>
    <w:rsid w:val="00BA6472"/>
    <w:rsid w:val="00BC0A2C"/>
    <w:rsid w:val="00BC40A0"/>
    <w:rsid w:val="00BD0B15"/>
    <w:rsid w:val="00BD5D1A"/>
    <w:rsid w:val="00BE351F"/>
    <w:rsid w:val="00BF6883"/>
    <w:rsid w:val="00C07F70"/>
    <w:rsid w:val="00C1288E"/>
    <w:rsid w:val="00C12C22"/>
    <w:rsid w:val="00C26F16"/>
    <w:rsid w:val="00C27E03"/>
    <w:rsid w:val="00C46BA8"/>
    <w:rsid w:val="00C57AE9"/>
    <w:rsid w:val="00C61EC2"/>
    <w:rsid w:val="00C638DC"/>
    <w:rsid w:val="00C656CF"/>
    <w:rsid w:val="00C65D51"/>
    <w:rsid w:val="00C66A6C"/>
    <w:rsid w:val="00C94DDF"/>
    <w:rsid w:val="00CA2F8E"/>
    <w:rsid w:val="00CB251E"/>
    <w:rsid w:val="00CB3118"/>
    <w:rsid w:val="00CC4690"/>
    <w:rsid w:val="00CC66B0"/>
    <w:rsid w:val="00CE1E0D"/>
    <w:rsid w:val="00CE60DD"/>
    <w:rsid w:val="00CF3268"/>
    <w:rsid w:val="00CF409C"/>
    <w:rsid w:val="00D13D3F"/>
    <w:rsid w:val="00D31437"/>
    <w:rsid w:val="00D33658"/>
    <w:rsid w:val="00D46426"/>
    <w:rsid w:val="00D473F1"/>
    <w:rsid w:val="00D5264A"/>
    <w:rsid w:val="00D53663"/>
    <w:rsid w:val="00D567C3"/>
    <w:rsid w:val="00D72E82"/>
    <w:rsid w:val="00D7332B"/>
    <w:rsid w:val="00D87B88"/>
    <w:rsid w:val="00D973DA"/>
    <w:rsid w:val="00DA4F31"/>
    <w:rsid w:val="00DB0162"/>
    <w:rsid w:val="00DB2B41"/>
    <w:rsid w:val="00DB43F1"/>
    <w:rsid w:val="00DD20F3"/>
    <w:rsid w:val="00DD2DA3"/>
    <w:rsid w:val="00DD7590"/>
    <w:rsid w:val="00DE1C9E"/>
    <w:rsid w:val="00DE1EA9"/>
    <w:rsid w:val="00DF363D"/>
    <w:rsid w:val="00DF5C62"/>
    <w:rsid w:val="00E047D1"/>
    <w:rsid w:val="00E06874"/>
    <w:rsid w:val="00E118FB"/>
    <w:rsid w:val="00E12301"/>
    <w:rsid w:val="00E175CF"/>
    <w:rsid w:val="00E20CC4"/>
    <w:rsid w:val="00E360DD"/>
    <w:rsid w:val="00E37EA2"/>
    <w:rsid w:val="00E4366E"/>
    <w:rsid w:val="00E57B3D"/>
    <w:rsid w:val="00E60308"/>
    <w:rsid w:val="00E63761"/>
    <w:rsid w:val="00E76915"/>
    <w:rsid w:val="00E80449"/>
    <w:rsid w:val="00E82B05"/>
    <w:rsid w:val="00E82F28"/>
    <w:rsid w:val="00E910EF"/>
    <w:rsid w:val="00E95EEA"/>
    <w:rsid w:val="00EA6280"/>
    <w:rsid w:val="00EA63E7"/>
    <w:rsid w:val="00EC3D1A"/>
    <w:rsid w:val="00EC4F1E"/>
    <w:rsid w:val="00ED1262"/>
    <w:rsid w:val="00ED696D"/>
    <w:rsid w:val="00EE4FC9"/>
    <w:rsid w:val="00EE73FE"/>
    <w:rsid w:val="00EF44F1"/>
    <w:rsid w:val="00F034C0"/>
    <w:rsid w:val="00F06014"/>
    <w:rsid w:val="00F0744D"/>
    <w:rsid w:val="00F10C27"/>
    <w:rsid w:val="00F1304F"/>
    <w:rsid w:val="00F241B7"/>
    <w:rsid w:val="00F2621E"/>
    <w:rsid w:val="00F35087"/>
    <w:rsid w:val="00F35B65"/>
    <w:rsid w:val="00F443CB"/>
    <w:rsid w:val="00F52BB3"/>
    <w:rsid w:val="00F5483A"/>
    <w:rsid w:val="00F6225F"/>
    <w:rsid w:val="00F67573"/>
    <w:rsid w:val="00F73A6F"/>
    <w:rsid w:val="00F73B22"/>
    <w:rsid w:val="00F83947"/>
    <w:rsid w:val="00F95120"/>
    <w:rsid w:val="00FA0834"/>
    <w:rsid w:val="00FA1857"/>
    <w:rsid w:val="00FA6C55"/>
    <w:rsid w:val="00FD0859"/>
    <w:rsid w:val="00FE3326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03"/>
    <w:pPr>
      <w:spacing w:before="240" w:after="240"/>
    </w:pPr>
    <w:rPr>
      <w:rFonts w:ascii="Gotham HTF Book" w:hAnsi="Gotham HTF Book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9D2403"/>
    <w:pPr>
      <w:keepNext/>
      <w:spacing w:before="360"/>
      <w:outlineLvl w:val="0"/>
    </w:pPr>
    <w:rPr>
      <w:rFonts w:eastAsia="Times New Roman"/>
      <w:b/>
      <w:color w:val="421F77"/>
      <w:sz w:val="28"/>
    </w:rPr>
  </w:style>
  <w:style w:type="paragraph" w:styleId="Heading2">
    <w:name w:val="heading 2"/>
    <w:basedOn w:val="Normal"/>
    <w:next w:val="Normal"/>
    <w:qFormat/>
    <w:rsid w:val="009D2403"/>
    <w:pPr>
      <w:keepNext/>
      <w:spacing w:after="0"/>
      <w:outlineLvl w:val="1"/>
    </w:pPr>
    <w:rPr>
      <w:rFonts w:ascii="Gotham HTF" w:eastAsia="Times New Roman" w:hAnsi="Gotham HTF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1230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426"/>
    <w:pPr>
      <w:spacing w:before="240" w:after="240" w:line="240" w:lineRule="auto"/>
    </w:pPr>
    <w:rPr>
      <w:rFonts w:ascii="Arial" w:eastAsia="Times" w:hAnsi="Arial"/>
      <w:b/>
      <w:bCs/>
      <w:lang w:val="en-GB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426"/>
    <w:rPr>
      <w:rFonts w:ascii="Arial" w:eastAsia="Calibri" w:hAnsi="Arial"/>
      <w:b/>
      <w:bCs/>
      <w:lang w:val="en-GB" w:eastAsia="en-AU"/>
    </w:rPr>
  </w:style>
  <w:style w:type="paragraph" w:styleId="ListParagraph">
    <w:name w:val="List Paragraph"/>
    <w:basedOn w:val="Normal"/>
    <w:uiPriority w:val="34"/>
    <w:qFormat/>
    <w:rsid w:val="00000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A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5C62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E80449"/>
  </w:style>
  <w:style w:type="table" w:styleId="TableGridLight">
    <w:name w:val="Grid Table Light"/>
    <w:basedOn w:val="TableNormal"/>
    <w:uiPriority w:val="99"/>
    <w:rsid w:val="00F548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169FD-CFD9-B44A-A5EE-A9970193D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customXml/itemProps4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4</TotalTime>
  <Pages>3</Pages>
  <Words>525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3277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Tom Dixon</cp:lastModifiedBy>
  <cp:revision>8</cp:revision>
  <cp:lastPrinted>2012-04-03T03:34:00Z</cp:lastPrinted>
  <dcterms:created xsi:type="dcterms:W3CDTF">2025-06-13T06:21:00Z</dcterms:created>
  <dcterms:modified xsi:type="dcterms:W3CDTF">2025-06-13T06:24:00Z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