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6C884" w14:textId="77777777" w:rsidR="005E3610" w:rsidRPr="009A3289" w:rsidRDefault="00F95120" w:rsidP="00E12301">
      <w:pPr>
        <w:pStyle w:val="Bullets"/>
      </w:pPr>
      <w:r w:rsidRPr="009A3289">
        <w:t>&lt;insert club/organisation name here&gt;</w:t>
      </w:r>
    </w:p>
    <w:p w14:paraId="3F472334" w14:textId="277A2EEA" w:rsidR="00A3387F" w:rsidRPr="009A3289" w:rsidRDefault="0060554A" w:rsidP="00FF0993">
      <w:pPr>
        <w:pStyle w:val="Title"/>
        <w:rPr>
          <w:rFonts w:ascii="Gotham HTF" w:hAnsi="Gotham HTF"/>
          <w:b/>
          <w:color w:val="421F77"/>
          <w:sz w:val="50"/>
          <w:szCs w:val="36"/>
        </w:rPr>
      </w:pPr>
      <w:r w:rsidRPr="0060554A">
        <w:rPr>
          <w:rFonts w:ascii="Gotham HTF" w:hAnsi="Gotham HTF"/>
          <w:b/>
          <w:color w:val="421F77"/>
          <w:sz w:val="50"/>
          <w:szCs w:val="36"/>
        </w:rPr>
        <w:t>Position Description – Complaints Officer</w:t>
      </w:r>
      <w:r>
        <w:rPr>
          <w:rFonts w:ascii="Gotham HTF" w:hAnsi="Gotham HTF"/>
          <w:b/>
          <w:color w:val="421F77"/>
          <w:sz w:val="50"/>
          <w:szCs w:val="36"/>
        </w:rPr>
        <w:t xml:space="preserve"> </w:t>
      </w:r>
    </w:p>
    <w:p w14:paraId="67BA1200" w14:textId="2CA0CDF6" w:rsidR="00811DBE" w:rsidRPr="009A3289" w:rsidRDefault="0060554A" w:rsidP="00811DBE">
      <w:pPr>
        <w:pStyle w:val="Heading1"/>
        <w:rPr>
          <w:rFonts w:ascii="Gotham HTF" w:hAnsi="Gotham HTF"/>
          <w:bCs/>
          <w:sz w:val="30"/>
          <w:szCs w:val="22"/>
        </w:rPr>
      </w:pPr>
      <w:r>
        <w:rPr>
          <w:rFonts w:ascii="Gotham HTF" w:hAnsi="Gotham HTF"/>
          <w:bCs/>
          <w:sz w:val="30"/>
          <w:szCs w:val="22"/>
        </w:rPr>
        <w:t>Role</w:t>
      </w:r>
    </w:p>
    <w:p w14:paraId="6EC1E9DA" w14:textId="07F10E70" w:rsidR="00474B0B" w:rsidRDefault="00474B0B" w:rsidP="00474B0B">
      <w:r>
        <w:t xml:space="preserve">The Complaints Officer is responsible for managing how </w:t>
      </w:r>
      <w:r w:rsidRPr="005D2C5D">
        <w:rPr>
          <w:highlight w:val="yellow"/>
        </w:rPr>
        <w:t>[</w:t>
      </w:r>
      <w:r w:rsidRPr="005D2C5D">
        <w:rPr>
          <w:highlight w:val="yellow"/>
        </w:rPr>
        <w:t>SPORT ORGANISATION]</w:t>
      </w:r>
      <w:r>
        <w:t xml:space="preserve"> deals with complaints. The role supports </w:t>
      </w:r>
      <w:r w:rsidRPr="005D2C5D">
        <w:rPr>
          <w:highlight w:val="yellow"/>
        </w:rPr>
        <w:t>[SPORT ORGANISATION</w:t>
      </w:r>
      <w:r>
        <w:t xml:space="preserve">] </w:t>
      </w:r>
      <w:r w:rsidR="0003475F">
        <w:t xml:space="preserve">to </w:t>
      </w:r>
      <w:r>
        <w:t>establish and embed a clear and easily understood complaint</w:t>
      </w:r>
      <w:r w:rsidR="002B7DC4">
        <w:t>s</w:t>
      </w:r>
      <w:r>
        <w:t xml:space="preserve"> process so that matters </w:t>
      </w:r>
      <w:r w:rsidRPr="004114EC">
        <w:t>are dealt with i</w:t>
      </w:r>
      <w:r>
        <w:t>n a prompt, fair and effective manner. The role involves:</w:t>
      </w:r>
    </w:p>
    <w:p w14:paraId="203537C9" w14:textId="77777777" w:rsidR="00474B0B" w:rsidRDefault="00474B0B" w:rsidP="00474B0B">
      <w:pPr>
        <w:pStyle w:val="ListParagraph"/>
        <w:numPr>
          <w:ilvl w:val="0"/>
          <w:numId w:val="7"/>
        </w:numPr>
        <w:tabs>
          <w:tab w:val="left" w:pos="5655"/>
        </w:tabs>
        <w:spacing w:before="0" w:after="120" w:line="276" w:lineRule="auto"/>
        <w:ind w:left="357" w:hanging="357"/>
        <w:contextualSpacing w:val="0"/>
      </w:pPr>
      <w:r>
        <w:t xml:space="preserve">Creating an environment at </w:t>
      </w:r>
      <w:r w:rsidRPr="00317B9E">
        <w:rPr>
          <w:highlight w:val="yellow"/>
        </w:rPr>
        <w:t>[SPORT ORGANISATION]</w:t>
      </w:r>
      <w:r>
        <w:t xml:space="preserve"> where participants, volunteers, staff, parents, guardians, community members and others: </w:t>
      </w:r>
    </w:p>
    <w:p w14:paraId="34A9E553" w14:textId="77777777" w:rsidR="00474B0B" w:rsidRDefault="00474B0B" w:rsidP="00474B0B">
      <w:pPr>
        <w:pStyle w:val="ListParagraph"/>
        <w:numPr>
          <w:ilvl w:val="1"/>
          <w:numId w:val="7"/>
        </w:numPr>
        <w:tabs>
          <w:tab w:val="left" w:pos="5655"/>
        </w:tabs>
        <w:spacing w:before="0" w:after="120" w:line="276" w:lineRule="auto"/>
        <w:contextualSpacing w:val="0"/>
      </w:pPr>
      <w:r>
        <w:t>understand informal and formal complaints processes</w:t>
      </w:r>
    </w:p>
    <w:p w14:paraId="74CF69AE" w14:textId="77777777" w:rsidR="00474B0B" w:rsidRDefault="00474B0B" w:rsidP="00474B0B">
      <w:pPr>
        <w:pStyle w:val="ListParagraph"/>
        <w:numPr>
          <w:ilvl w:val="1"/>
          <w:numId w:val="7"/>
        </w:numPr>
        <w:tabs>
          <w:tab w:val="left" w:pos="5655"/>
        </w:tabs>
        <w:spacing w:before="0" w:after="120" w:line="276" w:lineRule="auto"/>
        <w:contextualSpacing w:val="0"/>
      </w:pPr>
      <w:r>
        <w:t>understand how to recognise unacceptable behaviours in person and online</w:t>
      </w:r>
    </w:p>
    <w:p w14:paraId="541631D2" w14:textId="77777777" w:rsidR="00474B0B" w:rsidRDefault="00474B0B" w:rsidP="00474B0B">
      <w:pPr>
        <w:pStyle w:val="ListParagraph"/>
        <w:numPr>
          <w:ilvl w:val="1"/>
          <w:numId w:val="7"/>
        </w:numPr>
        <w:tabs>
          <w:tab w:val="left" w:pos="5655"/>
        </w:tabs>
        <w:spacing w:before="0" w:after="120" w:line="276" w:lineRule="auto"/>
        <w:contextualSpacing w:val="0"/>
      </w:pPr>
      <w:r>
        <w:t>have the confidence and mechanisms to make a complaint</w:t>
      </w:r>
    </w:p>
    <w:p w14:paraId="728217A2" w14:textId="45C39DB4" w:rsidR="00474B0B" w:rsidRDefault="003F11D4" w:rsidP="00474B0B">
      <w:pPr>
        <w:pStyle w:val="ListParagraph"/>
        <w:numPr>
          <w:ilvl w:val="1"/>
          <w:numId w:val="7"/>
        </w:numPr>
        <w:tabs>
          <w:tab w:val="left" w:pos="5655"/>
        </w:tabs>
        <w:spacing w:before="0" w:after="120" w:line="276" w:lineRule="auto"/>
        <w:contextualSpacing w:val="0"/>
      </w:pPr>
      <w:r>
        <w:t xml:space="preserve">will be </w:t>
      </w:r>
      <w:r w:rsidR="00474B0B">
        <w:t xml:space="preserve">supported </w:t>
      </w:r>
      <w:r w:rsidR="00474B0B">
        <w:t xml:space="preserve">throughout complaints process. </w:t>
      </w:r>
    </w:p>
    <w:p w14:paraId="03D19399" w14:textId="77777777" w:rsidR="00474B0B" w:rsidRDefault="00474B0B" w:rsidP="00474B0B">
      <w:pPr>
        <w:pStyle w:val="ListParagraph"/>
        <w:numPr>
          <w:ilvl w:val="0"/>
          <w:numId w:val="7"/>
        </w:numPr>
        <w:tabs>
          <w:tab w:val="left" w:pos="5655"/>
        </w:tabs>
        <w:spacing w:before="0" w:after="200" w:line="276" w:lineRule="auto"/>
        <w:contextualSpacing w:val="0"/>
      </w:pPr>
      <w:r>
        <w:t>Managing complaints by investigating and resolving them/or referring them to external organisations.</w:t>
      </w:r>
    </w:p>
    <w:p w14:paraId="1A17FDDF" w14:textId="77777777" w:rsidR="00474B0B" w:rsidRDefault="00474B0B" w:rsidP="00474B0B">
      <w:r>
        <w:t xml:space="preserve">The Complaints Officer role is guided by </w:t>
      </w:r>
      <w:r w:rsidRPr="005D2C5D">
        <w:rPr>
          <w:highlight w:val="yellow"/>
        </w:rPr>
        <w:t>[NSO</w:t>
      </w:r>
      <w:r>
        <w:rPr>
          <w:highlight w:val="yellow"/>
        </w:rPr>
        <w:t>/SSO/Association</w:t>
      </w:r>
      <w:r w:rsidRPr="005D2C5D">
        <w:rPr>
          <w:highlight w:val="yellow"/>
        </w:rPr>
        <w:t>]</w:t>
      </w:r>
      <w:r>
        <w:t xml:space="preserve">’s policies </w:t>
      </w:r>
      <w:r w:rsidRPr="003F3132">
        <w:rPr>
          <w:highlight w:val="yellow"/>
        </w:rPr>
        <w:t>[</w:t>
      </w:r>
      <w:r>
        <w:rPr>
          <w:highlight w:val="yellow"/>
        </w:rPr>
        <w:t>tailor to</w:t>
      </w:r>
      <w:r w:rsidRPr="003F3132">
        <w:rPr>
          <w:highlight w:val="yellow"/>
        </w:rPr>
        <w:t xml:space="preserve"> your sport’s policies]:</w:t>
      </w:r>
    </w:p>
    <w:p w14:paraId="25730AB6" w14:textId="77777777" w:rsidR="00474B0B" w:rsidRDefault="00474B0B" w:rsidP="00474B0B">
      <w:pPr>
        <w:pStyle w:val="ListParagraph"/>
        <w:numPr>
          <w:ilvl w:val="0"/>
          <w:numId w:val="8"/>
        </w:numPr>
        <w:tabs>
          <w:tab w:val="left" w:pos="5655"/>
        </w:tabs>
        <w:spacing w:before="0" w:after="0"/>
        <w:ind w:left="714" w:hanging="357"/>
        <w:contextualSpacing w:val="0"/>
      </w:pPr>
      <w:r>
        <w:t xml:space="preserve">Complaints, Disputes and Disciplinary Policy </w:t>
      </w:r>
    </w:p>
    <w:p w14:paraId="496EB285" w14:textId="77777777" w:rsidR="00474B0B" w:rsidRDefault="00474B0B" w:rsidP="00474B0B">
      <w:pPr>
        <w:pStyle w:val="ListParagraph"/>
        <w:numPr>
          <w:ilvl w:val="0"/>
          <w:numId w:val="8"/>
        </w:numPr>
        <w:tabs>
          <w:tab w:val="left" w:pos="5655"/>
        </w:tabs>
        <w:spacing w:before="0" w:after="0"/>
        <w:ind w:left="714" w:hanging="357"/>
        <w:contextualSpacing w:val="0"/>
      </w:pPr>
      <w:r>
        <w:t>Member Protection Policy</w:t>
      </w:r>
    </w:p>
    <w:p w14:paraId="36C38051" w14:textId="77777777" w:rsidR="00474B0B" w:rsidRDefault="00474B0B" w:rsidP="00474B0B">
      <w:pPr>
        <w:pStyle w:val="ListParagraph"/>
        <w:numPr>
          <w:ilvl w:val="0"/>
          <w:numId w:val="8"/>
        </w:numPr>
        <w:tabs>
          <w:tab w:val="left" w:pos="5655"/>
        </w:tabs>
        <w:spacing w:before="0" w:after="0"/>
        <w:ind w:left="714" w:hanging="357"/>
        <w:contextualSpacing w:val="0"/>
      </w:pPr>
      <w:r>
        <w:t xml:space="preserve">Safeguarding Children and Young People Policy </w:t>
      </w:r>
    </w:p>
    <w:p w14:paraId="051E81C4" w14:textId="77777777" w:rsidR="00474B0B" w:rsidRDefault="00474B0B" w:rsidP="00474B0B">
      <w:pPr>
        <w:pStyle w:val="ListParagraph"/>
        <w:numPr>
          <w:ilvl w:val="0"/>
          <w:numId w:val="8"/>
        </w:numPr>
        <w:tabs>
          <w:tab w:val="left" w:pos="5655"/>
        </w:tabs>
        <w:spacing w:before="0" w:after="0"/>
        <w:ind w:left="714" w:hanging="357"/>
        <w:contextualSpacing w:val="0"/>
      </w:pPr>
      <w:r w:rsidRPr="005368B8">
        <w:rPr>
          <w:highlight w:val="yellow"/>
        </w:rPr>
        <w:t>[SPORT ORGANISATION]</w:t>
      </w:r>
      <w:r>
        <w:t>’s</w:t>
      </w:r>
      <w:r w:rsidRPr="00F66566">
        <w:t xml:space="preserve"> </w:t>
      </w:r>
      <w:r>
        <w:t xml:space="preserve">constitution </w:t>
      </w:r>
    </w:p>
    <w:p w14:paraId="69F381F1" w14:textId="1B6E63C6" w:rsidR="00811DBE" w:rsidRDefault="00474B0B" w:rsidP="0074131E">
      <w:pPr>
        <w:pStyle w:val="Heading1"/>
        <w:rPr>
          <w:rFonts w:ascii="Gotham HTF" w:hAnsi="Gotham HTF"/>
          <w:bCs/>
          <w:sz w:val="30"/>
          <w:szCs w:val="22"/>
        </w:rPr>
      </w:pPr>
      <w:r>
        <w:rPr>
          <w:rFonts w:ascii="Gotham HTF" w:hAnsi="Gotham HTF"/>
          <w:bCs/>
          <w:sz w:val="30"/>
          <w:szCs w:val="22"/>
        </w:rPr>
        <w:t>Responsibilities</w:t>
      </w:r>
    </w:p>
    <w:p w14:paraId="47B728E4" w14:textId="77777777" w:rsidR="00F42349" w:rsidRDefault="00F42349" w:rsidP="00F42349">
      <w:pPr>
        <w:pStyle w:val="ListParagraph"/>
        <w:numPr>
          <w:ilvl w:val="0"/>
          <w:numId w:val="9"/>
        </w:numPr>
        <w:tabs>
          <w:tab w:val="left" w:pos="5655"/>
        </w:tabs>
        <w:spacing w:before="0" w:after="0" w:line="276" w:lineRule="auto"/>
        <w:contextualSpacing w:val="0"/>
      </w:pPr>
      <w:r w:rsidRPr="00A05C9C">
        <w:rPr>
          <w:b/>
        </w:rPr>
        <w:t>D</w:t>
      </w:r>
      <w:r>
        <w:rPr>
          <w:b/>
        </w:rPr>
        <w:t>istribute information about complaint handling processes</w:t>
      </w:r>
      <w:r w:rsidRPr="00A05C9C">
        <w:rPr>
          <w:b/>
        </w:rPr>
        <w:t>:</w:t>
      </w:r>
      <w:r>
        <w:t xml:space="preserve"> </w:t>
      </w:r>
      <w:r w:rsidRPr="00F66566">
        <w:t>Ensure</w:t>
      </w:r>
      <w:r>
        <w:t xml:space="preserve"> accurate</w:t>
      </w:r>
      <w:r w:rsidRPr="00F66566">
        <w:t xml:space="preserve"> information about how and where to </w:t>
      </w:r>
      <w:r>
        <w:t xml:space="preserve">make a </w:t>
      </w:r>
      <w:r w:rsidRPr="00F66566">
        <w:t>complain</w:t>
      </w:r>
      <w:r>
        <w:t xml:space="preserve">t is </w:t>
      </w:r>
      <w:r w:rsidRPr="00F66566">
        <w:t>available</w:t>
      </w:r>
      <w:r>
        <w:t xml:space="preserve"> and easily accessible for all people at the </w:t>
      </w:r>
      <w:r w:rsidRPr="008B7135">
        <w:rPr>
          <w:highlight w:val="yellow"/>
        </w:rPr>
        <w:t>[SPORT ORGANISATION]</w:t>
      </w:r>
      <w:r>
        <w:t>.</w:t>
      </w:r>
    </w:p>
    <w:p w14:paraId="58A87C2F" w14:textId="2010A48D" w:rsidR="00F42349" w:rsidRPr="00F66566" w:rsidRDefault="00F42349" w:rsidP="00F42349">
      <w:pPr>
        <w:pStyle w:val="ListParagraph"/>
        <w:numPr>
          <w:ilvl w:val="0"/>
          <w:numId w:val="9"/>
        </w:numPr>
        <w:tabs>
          <w:tab w:val="left" w:pos="5655"/>
        </w:tabs>
        <w:spacing w:before="0" w:after="0" w:line="276" w:lineRule="auto"/>
        <w:contextualSpacing w:val="0"/>
      </w:pPr>
      <w:r w:rsidRPr="00F16607">
        <w:rPr>
          <w:b/>
          <w:bCs/>
        </w:rPr>
        <w:t xml:space="preserve">Understand </w:t>
      </w:r>
      <w:r w:rsidR="007C152A" w:rsidRPr="005368B8">
        <w:rPr>
          <w:highlight w:val="yellow"/>
        </w:rPr>
        <w:t>[SPORT ORGANISATION]</w:t>
      </w:r>
      <w:r w:rsidR="007C152A">
        <w:t>’s</w:t>
      </w:r>
      <w:r w:rsidR="007C152A" w:rsidRPr="00F66566">
        <w:t xml:space="preserve"> </w:t>
      </w:r>
      <w:r w:rsidR="007C152A">
        <w:t>policies and procedures for managing complaints</w:t>
      </w:r>
      <w:r w:rsidR="002F7354">
        <w:t xml:space="preserve">, disputes and disciplinary processes. </w:t>
      </w:r>
    </w:p>
    <w:p w14:paraId="52B0EA3E" w14:textId="1BD07E48" w:rsidR="00F42349" w:rsidRDefault="00F42349" w:rsidP="00F42349">
      <w:pPr>
        <w:pStyle w:val="ListParagraph"/>
        <w:numPr>
          <w:ilvl w:val="0"/>
          <w:numId w:val="9"/>
        </w:numPr>
        <w:tabs>
          <w:tab w:val="left" w:pos="5655"/>
        </w:tabs>
        <w:spacing w:before="0" w:after="0" w:line="276" w:lineRule="auto"/>
        <w:contextualSpacing w:val="0"/>
      </w:pPr>
      <w:r>
        <w:rPr>
          <w:b/>
        </w:rPr>
        <w:t>Receive complaints</w:t>
      </w:r>
      <w:r w:rsidRPr="00A05C9C">
        <w:rPr>
          <w:b/>
        </w:rPr>
        <w:t>:</w:t>
      </w:r>
      <w:r>
        <w:t xml:space="preserve"> Receive complaints verbally or in writing, acknowledging their receipt </w:t>
      </w:r>
      <w:r w:rsidRPr="00F66566">
        <w:t>in a timely manner</w:t>
      </w:r>
      <w:r>
        <w:t>, and</w:t>
      </w:r>
      <w:r w:rsidRPr="00F66566">
        <w:t xml:space="preserve"> </w:t>
      </w:r>
      <w:r>
        <w:t>ensuring</w:t>
      </w:r>
      <w:r w:rsidR="00E26BD8" w:rsidRPr="009B281B">
        <w:t xml:space="preserve"> complainants understand how their complaint will be managed.</w:t>
      </w:r>
      <w:r>
        <w:t xml:space="preserve"> </w:t>
      </w:r>
    </w:p>
    <w:p w14:paraId="68173E30" w14:textId="77777777" w:rsidR="00F42349" w:rsidRDefault="00F42349" w:rsidP="00F42349">
      <w:pPr>
        <w:pStyle w:val="ListParagraph"/>
        <w:numPr>
          <w:ilvl w:val="0"/>
          <w:numId w:val="9"/>
        </w:numPr>
        <w:tabs>
          <w:tab w:val="left" w:pos="5655"/>
        </w:tabs>
        <w:spacing w:before="0" w:after="0" w:line="276" w:lineRule="auto"/>
        <w:contextualSpacing w:val="0"/>
      </w:pPr>
      <w:r w:rsidRPr="00A05C9C">
        <w:rPr>
          <w:b/>
        </w:rPr>
        <w:lastRenderedPageBreak/>
        <w:t>Refer</w:t>
      </w:r>
      <w:r>
        <w:rPr>
          <w:b/>
        </w:rPr>
        <w:t>/escalate relevant</w:t>
      </w:r>
      <w:r w:rsidRPr="00A05C9C">
        <w:rPr>
          <w:b/>
        </w:rPr>
        <w:t xml:space="preserve"> complaints:</w:t>
      </w:r>
      <w:r>
        <w:t xml:space="preserve"> Refer or escalate complaints that can’t be dealt with by </w:t>
      </w:r>
      <w:r w:rsidRPr="00317B9E">
        <w:rPr>
          <w:highlight w:val="yellow"/>
        </w:rPr>
        <w:t>[SPORT ORGANISATION]</w:t>
      </w:r>
      <w:r>
        <w:t xml:space="preserve"> to:</w:t>
      </w:r>
    </w:p>
    <w:p w14:paraId="5EB9A654" w14:textId="77777777" w:rsidR="00F42349" w:rsidRDefault="00F42349" w:rsidP="00F42349">
      <w:pPr>
        <w:pStyle w:val="ListParagraph"/>
        <w:numPr>
          <w:ilvl w:val="1"/>
          <w:numId w:val="9"/>
        </w:numPr>
        <w:tabs>
          <w:tab w:val="left" w:pos="5655"/>
        </w:tabs>
        <w:spacing w:before="0" w:after="0" w:line="276" w:lineRule="auto"/>
        <w:contextualSpacing w:val="0"/>
      </w:pPr>
      <w:r>
        <w:t xml:space="preserve">a higher-level body within the sport, such as </w:t>
      </w:r>
      <w:r w:rsidRPr="00017776">
        <w:rPr>
          <w:highlight w:val="yellow"/>
        </w:rPr>
        <w:t>[NSO/SSO/Association]</w:t>
      </w:r>
    </w:p>
    <w:p w14:paraId="132EDE21" w14:textId="77777777" w:rsidR="00F42349" w:rsidRDefault="00F42349" w:rsidP="00F42349">
      <w:pPr>
        <w:pStyle w:val="ListParagraph"/>
        <w:numPr>
          <w:ilvl w:val="1"/>
          <w:numId w:val="9"/>
        </w:numPr>
        <w:tabs>
          <w:tab w:val="left" w:pos="5655"/>
        </w:tabs>
        <w:spacing w:before="0" w:after="0" w:line="276" w:lineRule="auto"/>
        <w:contextualSpacing w:val="0"/>
      </w:pPr>
      <w:r>
        <w:t>a relevant external organisation, such as Sport Integrity Australia, the eSafety Commission, Child Protection and/or law enforcement agencies.</w:t>
      </w:r>
    </w:p>
    <w:p w14:paraId="080C43E6" w14:textId="448B7427" w:rsidR="00F42349" w:rsidRDefault="00F42349" w:rsidP="00F42349">
      <w:pPr>
        <w:pStyle w:val="ListParagraph"/>
        <w:numPr>
          <w:ilvl w:val="0"/>
          <w:numId w:val="9"/>
        </w:numPr>
        <w:tabs>
          <w:tab w:val="left" w:pos="5655"/>
        </w:tabs>
        <w:spacing w:before="0" w:after="0" w:line="276" w:lineRule="auto"/>
        <w:contextualSpacing w:val="0"/>
      </w:pPr>
      <w:r>
        <w:rPr>
          <w:b/>
        </w:rPr>
        <w:t>Manage Complaints:</w:t>
      </w:r>
      <w:r>
        <w:t xml:space="preserve"> </w:t>
      </w:r>
      <w:r w:rsidR="003101D2">
        <w:t>For complaints that can’t be escalated, f</w:t>
      </w:r>
      <w:r>
        <w:t xml:space="preserve">ollow the relevant </w:t>
      </w:r>
      <w:r w:rsidRPr="008B7135">
        <w:rPr>
          <w:highlight w:val="yellow"/>
        </w:rPr>
        <w:t>[NSO]</w:t>
      </w:r>
      <w:r>
        <w:t xml:space="preserve"> and </w:t>
      </w:r>
      <w:r w:rsidRPr="008B7135">
        <w:rPr>
          <w:highlight w:val="yellow"/>
        </w:rPr>
        <w:t>[SPORT ORGAN</w:t>
      </w:r>
      <w:r w:rsidR="00952975">
        <w:rPr>
          <w:highlight w:val="yellow"/>
        </w:rPr>
        <w:t>I</w:t>
      </w:r>
      <w:r w:rsidRPr="008B7135">
        <w:rPr>
          <w:highlight w:val="yellow"/>
        </w:rPr>
        <w:t>SATION]</w:t>
      </w:r>
      <w:r>
        <w:t xml:space="preserve"> policies and procedures. </w:t>
      </w:r>
    </w:p>
    <w:p w14:paraId="599592F7" w14:textId="483F8A05" w:rsidR="00F42349" w:rsidRDefault="00F42349" w:rsidP="00F42349">
      <w:pPr>
        <w:pStyle w:val="ListParagraph"/>
        <w:numPr>
          <w:ilvl w:val="1"/>
          <w:numId w:val="9"/>
        </w:numPr>
        <w:tabs>
          <w:tab w:val="left" w:pos="5655"/>
        </w:tabs>
        <w:spacing w:before="0" w:after="0" w:line="276" w:lineRule="auto"/>
        <w:contextualSpacing w:val="0"/>
      </w:pPr>
      <w:r>
        <w:t>Us</w:t>
      </w:r>
      <w:r w:rsidR="006850EB">
        <w:t>e</w:t>
      </w:r>
      <w:r>
        <w:t xml:space="preserve"> informal resolution strategies to address </w:t>
      </w:r>
      <w:r w:rsidR="00F55E45">
        <w:t>complaints when appropriate.</w:t>
      </w:r>
    </w:p>
    <w:p w14:paraId="59A5D395" w14:textId="7481DB71" w:rsidR="00F42349" w:rsidRDefault="00F42349" w:rsidP="00F42349">
      <w:pPr>
        <w:pStyle w:val="ListParagraph"/>
        <w:numPr>
          <w:ilvl w:val="1"/>
          <w:numId w:val="9"/>
        </w:numPr>
        <w:tabs>
          <w:tab w:val="left" w:pos="5655"/>
        </w:tabs>
        <w:spacing w:before="0" w:after="0" w:line="276" w:lineRule="auto"/>
        <w:contextualSpacing w:val="0"/>
      </w:pPr>
      <w:r>
        <w:t>Apply principles of fairness and impartiality to all parties when investigating and making decisions around a complaint.</w:t>
      </w:r>
    </w:p>
    <w:p w14:paraId="7C5A4E10" w14:textId="02B43F77" w:rsidR="00F04D71" w:rsidRPr="00F66566" w:rsidRDefault="00F04D71" w:rsidP="00F04D71">
      <w:pPr>
        <w:pStyle w:val="ListParagraph"/>
        <w:numPr>
          <w:ilvl w:val="1"/>
          <w:numId w:val="9"/>
        </w:numPr>
        <w:tabs>
          <w:tab w:val="left" w:pos="5655"/>
        </w:tabs>
        <w:spacing w:before="0" w:after="0" w:line="276" w:lineRule="auto"/>
        <w:contextualSpacing w:val="0"/>
      </w:pPr>
      <w:r w:rsidRPr="00F66566">
        <w:t>Declar</w:t>
      </w:r>
      <w:r>
        <w:t>e</w:t>
      </w:r>
      <w:r w:rsidRPr="00F66566">
        <w:t xml:space="preserve"> any actual or potential conflicts of interest</w:t>
      </w:r>
      <w:r>
        <w:t>.</w:t>
      </w:r>
    </w:p>
    <w:p w14:paraId="49B2D09F" w14:textId="3AA37EB9" w:rsidR="00F42349" w:rsidRPr="00F66566" w:rsidRDefault="00F42349" w:rsidP="00F42349">
      <w:pPr>
        <w:pStyle w:val="ListParagraph"/>
        <w:numPr>
          <w:ilvl w:val="1"/>
          <w:numId w:val="9"/>
        </w:numPr>
        <w:tabs>
          <w:tab w:val="left" w:pos="5655"/>
        </w:tabs>
        <w:spacing w:before="0" w:after="0" w:line="276" w:lineRule="auto"/>
        <w:contextualSpacing w:val="0"/>
      </w:pPr>
      <w:r>
        <w:t>Clarify the key issues o</w:t>
      </w:r>
      <w:r w:rsidRPr="00F66566">
        <w:t>f the</w:t>
      </w:r>
      <w:r>
        <w:t xml:space="preserve"> complaint with the complainant.</w:t>
      </w:r>
    </w:p>
    <w:p w14:paraId="6BFA4744" w14:textId="29001F58" w:rsidR="00F42349" w:rsidRPr="00F66566" w:rsidRDefault="00F42349" w:rsidP="00F42349">
      <w:pPr>
        <w:pStyle w:val="ListParagraph"/>
        <w:numPr>
          <w:ilvl w:val="1"/>
          <w:numId w:val="9"/>
        </w:numPr>
        <w:tabs>
          <w:tab w:val="left" w:pos="5655"/>
        </w:tabs>
        <w:spacing w:before="0" w:after="0" w:line="276" w:lineRule="auto"/>
        <w:contextualSpacing w:val="0"/>
      </w:pPr>
      <w:r>
        <w:t>Mak</w:t>
      </w:r>
      <w:r w:rsidR="00F04D71">
        <w:t>e</w:t>
      </w:r>
      <w:r>
        <w:t xml:space="preserve"> decisions based on facts, </w:t>
      </w:r>
      <w:proofErr w:type="gramStart"/>
      <w:r>
        <w:t>taking into account</w:t>
      </w:r>
      <w:proofErr w:type="gramEnd"/>
      <w:r>
        <w:t xml:space="preserve"> what is relevant and irrelevant. </w:t>
      </w:r>
    </w:p>
    <w:p w14:paraId="7B8CDDEE" w14:textId="1D873B7C" w:rsidR="00F42349" w:rsidRDefault="00F42349" w:rsidP="00F42349">
      <w:pPr>
        <w:pStyle w:val="ListParagraph"/>
        <w:numPr>
          <w:ilvl w:val="1"/>
          <w:numId w:val="9"/>
        </w:numPr>
        <w:tabs>
          <w:tab w:val="left" w:pos="5655"/>
        </w:tabs>
        <w:spacing w:before="0" w:after="0" w:line="276" w:lineRule="auto"/>
        <w:contextualSpacing w:val="0"/>
      </w:pPr>
      <w:r w:rsidRPr="00F66566">
        <w:t xml:space="preserve">Consult with people within the </w:t>
      </w:r>
      <w:r w:rsidRPr="005368B8">
        <w:rPr>
          <w:highlight w:val="yellow"/>
        </w:rPr>
        <w:t>[SPORT ORGANISATION]</w:t>
      </w:r>
      <w:r w:rsidRPr="00F66566">
        <w:t xml:space="preserve"> who have e</w:t>
      </w:r>
      <w:r>
        <w:t>xperience relevant to the issue, ensuring confidentiality and privacy is maintained</w:t>
      </w:r>
      <w:r w:rsidR="00FD2C67">
        <w:t>.</w:t>
      </w:r>
    </w:p>
    <w:p w14:paraId="27968293" w14:textId="2E542C45" w:rsidR="00FD2C67" w:rsidRPr="00F66566" w:rsidRDefault="00FD2C67" w:rsidP="00F42349">
      <w:pPr>
        <w:pStyle w:val="ListParagraph"/>
        <w:numPr>
          <w:ilvl w:val="1"/>
          <w:numId w:val="9"/>
        </w:numPr>
        <w:tabs>
          <w:tab w:val="left" w:pos="5655"/>
        </w:tabs>
        <w:spacing w:before="0" w:after="0" w:line="276" w:lineRule="auto"/>
        <w:contextualSpacing w:val="0"/>
      </w:pPr>
      <w:r>
        <w:t xml:space="preserve">Seek support from </w:t>
      </w:r>
      <w:r w:rsidRPr="005368B8">
        <w:rPr>
          <w:highlight w:val="yellow"/>
        </w:rPr>
        <w:t>[</w:t>
      </w:r>
      <w:r>
        <w:rPr>
          <w:highlight w:val="yellow"/>
        </w:rPr>
        <w:t>NATIONAL INTEGRITY MANAGER OR EQUIVALENT</w:t>
      </w:r>
      <w:r w:rsidRPr="005368B8">
        <w:rPr>
          <w:highlight w:val="yellow"/>
        </w:rPr>
        <w:t>]</w:t>
      </w:r>
      <w:r>
        <w:t xml:space="preserve"> </w:t>
      </w:r>
      <w:r w:rsidR="005D2F26">
        <w:t>o</w:t>
      </w:r>
      <w:r w:rsidR="0014384A">
        <w:t xml:space="preserve">r the </w:t>
      </w:r>
      <w:r w:rsidR="0014384A" w:rsidRPr="00317B9E">
        <w:rPr>
          <w:highlight w:val="yellow"/>
        </w:rPr>
        <w:t>[SPORT ORGANISATION]</w:t>
      </w:r>
      <w:r w:rsidR="0014384A">
        <w:t xml:space="preserve"> president, secretary or MPIO.</w:t>
      </w:r>
    </w:p>
    <w:p w14:paraId="662AF8C2" w14:textId="28E05C93" w:rsidR="00F42349" w:rsidRDefault="00F42349" w:rsidP="00F42349">
      <w:pPr>
        <w:pStyle w:val="ListParagraph"/>
        <w:numPr>
          <w:ilvl w:val="1"/>
          <w:numId w:val="9"/>
        </w:numPr>
        <w:tabs>
          <w:tab w:val="left" w:pos="5655"/>
        </w:tabs>
        <w:spacing w:before="0" w:after="0" w:line="276" w:lineRule="auto"/>
        <w:contextualSpacing w:val="0"/>
      </w:pPr>
      <w:r w:rsidRPr="00F66566">
        <w:t>Giv</w:t>
      </w:r>
      <w:r w:rsidR="0014384A">
        <w:t>e</w:t>
      </w:r>
      <w:r w:rsidRPr="00F66566">
        <w:t xml:space="preserve"> reasons for any decisions </w:t>
      </w:r>
      <w:r w:rsidR="00F9023B" w:rsidRPr="00F66566">
        <w:t>made</w:t>
      </w:r>
      <w:r w:rsidRPr="00F66566">
        <w:t xml:space="preserve"> </w:t>
      </w:r>
      <w:r w:rsidR="00F9023B">
        <w:t xml:space="preserve">and </w:t>
      </w:r>
      <w:r w:rsidRPr="00F66566">
        <w:t>any changes that have resulted from the compla</w:t>
      </w:r>
      <w:r>
        <w:t>int and details of any remedy.</w:t>
      </w:r>
      <w:r w:rsidRPr="006D1E82">
        <w:t xml:space="preserve"> </w:t>
      </w:r>
    </w:p>
    <w:p w14:paraId="2BFF5FCA" w14:textId="4D95A0F0" w:rsidR="00F42349" w:rsidRDefault="00F42349" w:rsidP="00F42349">
      <w:pPr>
        <w:pStyle w:val="ListParagraph"/>
        <w:numPr>
          <w:ilvl w:val="1"/>
          <w:numId w:val="9"/>
        </w:numPr>
        <w:tabs>
          <w:tab w:val="left" w:pos="5655"/>
        </w:tabs>
        <w:spacing w:before="0" w:after="0" w:line="276" w:lineRule="auto"/>
        <w:contextualSpacing w:val="0"/>
      </w:pPr>
      <w:r>
        <w:t>Keep</w:t>
      </w:r>
      <w:r w:rsidRPr="00F66566">
        <w:t xml:space="preserve"> all information relating to the issu</w:t>
      </w:r>
      <w:r>
        <w:t>e and people involved confidential.</w:t>
      </w:r>
      <w:r w:rsidRPr="00F66566">
        <w:t xml:space="preserve"> </w:t>
      </w:r>
    </w:p>
    <w:p w14:paraId="7F0A8599" w14:textId="7445E616" w:rsidR="00F42349" w:rsidRDefault="00F42349" w:rsidP="00F42349">
      <w:pPr>
        <w:pStyle w:val="ListParagraph"/>
        <w:numPr>
          <w:ilvl w:val="1"/>
          <w:numId w:val="9"/>
        </w:numPr>
        <w:tabs>
          <w:tab w:val="left" w:pos="5655"/>
        </w:tabs>
        <w:spacing w:before="0" w:after="0" w:line="276" w:lineRule="auto"/>
        <w:contextualSpacing w:val="0"/>
      </w:pPr>
      <w:r>
        <w:t>K</w:t>
      </w:r>
      <w:r w:rsidRPr="00F66566">
        <w:t xml:space="preserve">eep </w:t>
      </w:r>
      <w:r>
        <w:t>all relevant people involved in the complaint informed throughout the process.</w:t>
      </w:r>
    </w:p>
    <w:p w14:paraId="51B427C8" w14:textId="77777777" w:rsidR="00F42349" w:rsidRDefault="00F42349" w:rsidP="00F42349">
      <w:pPr>
        <w:pStyle w:val="ListParagraph"/>
        <w:numPr>
          <w:ilvl w:val="0"/>
          <w:numId w:val="9"/>
        </w:numPr>
        <w:tabs>
          <w:tab w:val="left" w:pos="5655"/>
        </w:tabs>
        <w:spacing w:before="0" w:after="0" w:line="276" w:lineRule="auto"/>
        <w:contextualSpacing w:val="0"/>
      </w:pPr>
      <w:r>
        <w:rPr>
          <w:b/>
        </w:rPr>
        <w:t>Keep accurate records</w:t>
      </w:r>
      <w:r w:rsidRPr="00A05C9C">
        <w:rPr>
          <w:b/>
        </w:rPr>
        <w:t>:</w:t>
      </w:r>
      <w:r>
        <w:t xml:space="preserve"> </w:t>
      </w:r>
      <w:r w:rsidRPr="00F66566">
        <w:t>Ensure all responses and outcomes are recorded</w:t>
      </w:r>
      <w:r>
        <w:t xml:space="preserve"> in a secure place </w:t>
      </w:r>
      <w:r w:rsidRPr="00F66566">
        <w:t>and reported to the</w:t>
      </w:r>
      <w:r>
        <w:t xml:space="preserve"> relevant board/c</w:t>
      </w:r>
      <w:r w:rsidRPr="00F66566">
        <w:t>ommittee</w:t>
      </w:r>
      <w:r>
        <w:t>. This will</w:t>
      </w:r>
      <w:r w:rsidRPr="00F66566">
        <w:t xml:space="preserve"> assist with best practice and continuous improvement on complaint handling procedures</w:t>
      </w:r>
      <w:r>
        <w:t xml:space="preserve"> and may be used as evidence if the matter is escalated or requested by a relevant authority.</w:t>
      </w:r>
    </w:p>
    <w:p w14:paraId="0766FE66" w14:textId="77777777" w:rsidR="00F42349" w:rsidRDefault="00F42349" w:rsidP="00F42349">
      <w:pPr>
        <w:pStyle w:val="ListParagraph"/>
        <w:numPr>
          <w:ilvl w:val="0"/>
          <w:numId w:val="9"/>
        </w:numPr>
        <w:tabs>
          <w:tab w:val="left" w:pos="5655"/>
        </w:tabs>
        <w:spacing w:before="0" w:after="0" w:line="276" w:lineRule="auto"/>
        <w:contextualSpacing w:val="0"/>
      </w:pPr>
      <w:r w:rsidRPr="006D1E82">
        <w:rPr>
          <w:b/>
        </w:rPr>
        <w:t>Review Complaints Procedures:</w:t>
      </w:r>
      <w:r>
        <w:t xml:space="preserve"> Conduct an annual review of </w:t>
      </w:r>
      <w:r w:rsidRPr="00317B9E">
        <w:rPr>
          <w:highlight w:val="yellow"/>
        </w:rPr>
        <w:t>[SPORT ORGANISATION]</w:t>
      </w:r>
      <w:r>
        <w:t xml:space="preserve">’s complaints procedures and update them as needed. Seek advice from </w:t>
      </w:r>
      <w:r w:rsidRPr="005D2C5D">
        <w:rPr>
          <w:highlight w:val="yellow"/>
        </w:rPr>
        <w:t>[NSO</w:t>
      </w:r>
      <w:r>
        <w:rPr>
          <w:highlight w:val="yellow"/>
        </w:rPr>
        <w:t>/SSO/Association]</w:t>
      </w:r>
      <w:r w:rsidRPr="005368B8" w:rsidDel="00A83465">
        <w:rPr>
          <w:highlight w:val="yellow"/>
        </w:rPr>
        <w:t xml:space="preserve"> </w:t>
      </w:r>
      <w:r>
        <w:t xml:space="preserve">regarding updates to policies.  </w:t>
      </w:r>
    </w:p>
    <w:p w14:paraId="7327C469" w14:textId="77777777" w:rsidR="00355B39" w:rsidRDefault="00355B39" w:rsidP="00355B39">
      <w:pPr>
        <w:pStyle w:val="Heading1"/>
      </w:pPr>
      <w:r>
        <w:t>Skills and qualities required</w:t>
      </w:r>
    </w:p>
    <w:p w14:paraId="56DB6357" w14:textId="77777777" w:rsidR="00383BE4" w:rsidRDefault="00383BE4" w:rsidP="00383BE4">
      <w:pPr>
        <w:pStyle w:val="ListParagraph"/>
        <w:numPr>
          <w:ilvl w:val="0"/>
          <w:numId w:val="10"/>
        </w:numPr>
        <w:tabs>
          <w:tab w:val="left" w:pos="5655"/>
        </w:tabs>
        <w:spacing w:before="0" w:after="0" w:line="276" w:lineRule="auto"/>
        <w:contextualSpacing w:val="0"/>
      </w:pPr>
      <w:r>
        <w:t>Always demonstrates safe and respectful behaviours. Is ethical, honest and trustworthy.</w:t>
      </w:r>
    </w:p>
    <w:p w14:paraId="397EEE60" w14:textId="77777777" w:rsidR="00383BE4" w:rsidRDefault="00383BE4" w:rsidP="00383BE4">
      <w:pPr>
        <w:pStyle w:val="ListParagraph"/>
        <w:numPr>
          <w:ilvl w:val="0"/>
          <w:numId w:val="10"/>
        </w:numPr>
        <w:tabs>
          <w:tab w:val="left" w:pos="5655"/>
        </w:tabs>
        <w:spacing w:before="0" w:after="0" w:line="276" w:lineRule="auto"/>
        <w:contextualSpacing w:val="0"/>
      </w:pPr>
      <w:r>
        <w:t>Excellent</w:t>
      </w:r>
      <w:r w:rsidRPr="00F66566">
        <w:t xml:space="preserve"> interpersonal and communication skills </w:t>
      </w:r>
      <w:r>
        <w:t>– including listening and empathy skills.</w:t>
      </w:r>
    </w:p>
    <w:p w14:paraId="558BB6AF" w14:textId="6A1A2050" w:rsidR="00383BE4" w:rsidRDefault="002E7D2C" w:rsidP="00383BE4">
      <w:pPr>
        <w:pStyle w:val="ListParagraph"/>
        <w:numPr>
          <w:ilvl w:val="0"/>
          <w:numId w:val="10"/>
        </w:numPr>
        <w:tabs>
          <w:tab w:val="left" w:pos="5655"/>
        </w:tabs>
        <w:spacing w:before="0" w:after="0" w:line="276" w:lineRule="auto"/>
        <w:contextualSpacing w:val="0"/>
      </w:pPr>
      <w:r>
        <w:t>A</w:t>
      </w:r>
      <w:r w:rsidR="00B2750F">
        <w:t xml:space="preserve">bility to exercise </w:t>
      </w:r>
      <w:r>
        <w:t xml:space="preserve">effective and impartial </w:t>
      </w:r>
      <w:r w:rsidR="00383BE4">
        <w:t>judgement to determine if a complaint can be substantiated (meaning the allegations made are true).</w:t>
      </w:r>
    </w:p>
    <w:p w14:paraId="3D773022" w14:textId="31DC278D" w:rsidR="005E27BE" w:rsidRDefault="002E7D2C" w:rsidP="00383BE4">
      <w:pPr>
        <w:pStyle w:val="ListParagraph"/>
        <w:numPr>
          <w:ilvl w:val="0"/>
          <w:numId w:val="10"/>
        </w:numPr>
        <w:tabs>
          <w:tab w:val="left" w:pos="5655"/>
        </w:tabs>
        <w:spacing w:before="0" w:after="0" w:line="276" w:lineRule="auto"/>
        <w:contextualSpacing w:val="0"/>
      </w:pPr>
      <w:r>
        <w:t>A</w:t>
      </w:r>
      <w:r w:rsidR="00383BE4">
        <w:t xml:space="preserve">bility to investigate complaints in a professional and respectful manner, without bias. </w:t>
      </w:r>
    </w:p>
    <w:p w14:paraId="6BEC414C" w14:textId="437E8E2D" w:rsidR="00383BE4" w:rsidRDefault="00383BE4" w:rsidP="00383BE4">
      <w:pPr>
        <w:pStyle w:val="ListParagraph"/>
        <w:numPr>
          <w:ilvl w:val="0"/>
          <w:numId w:val="10"/>
        </w:numPr>
        <w:tabs>
          <w:tab w:val="left" w:pos="5655"/>
        </w:tabs>
        <w:spacing w:before="0" w:after="0" w:line="276" w:lineRule="auto"/>
        <w:contextualSpacing w:val="0"/>
      </w:pPr>
      <w:r>
        <w:t>A</w:t>
      </w:r>
      <w:r w:rsidRPr="00F66566">
        <w:t xml:space="preserve">bility to maintain </w:t>
      </w:r>
      <w:r>
        <w:t xml:space="preserve">privacy and </w:t>
      </w:r>
      <w:r w:rsidRPr="00F66566">
        <w:t>confidentiality</w:t>
      </w:r>
      <w:r>
        <w:t>.</w:t>
      </w:r>
    </w:p>
    <w:p w14:paraId="6191E5C3" w14:textId="77777777" w:rsidR="00383BE4" w:rsidRDefault="00383BE4" w:rsidP="00383BE4">
      <w:pPr>
        <w:pStyle w:val="ListParagraph"/>
        <w:numPr>
          <w:ilvl w:val="0"/>
          <w:numId w:val="10"/>
        </w:numPr>
        <w:tabs>
          <w:tab w:val="left" w:pos="5655"/>
        </w:tabs>
        <w:spacing w:before="0" w:after="0" w:line="276" w:lineRule="auto"/>
        <w:contextualSpacing w:val="0"/>
      </w:pPr>
      <w:r>
        <w:t>Ability to show</w:t>
      </w:r>
      <w:r w:rsidRPr="00F66566">
        <w:t xml:space="preserve"> initiative and work in</w:t>
      </w:r>
      <w:r>
        <w:t>dependently.</w:t>
      </w:r>
    </w:p>
    <w:p w14:paraId="35284C12" w14:textId="77777777" w:rsidR="00383BE4" w:rsidRPr="00F66566" w:rsidRDefault="00383BE4" w:rsidP="00383BE4">
      <w:pPr>
        <w:pStyle w:val="ListParagraph"/>
        <w:numPr>
          <w:ilvl w:val="0"/>
          <w:numId w:val="10"/>
        </w:numPr>
        <w:tabs>
          <w:tab w:val="left" w:pos="5655"/>
        </w:tabs>
        <w:spacing w:before="0" w:after="0" w:line="276" w:lineRule="auto"/>
        <w:contextualSpacing w:val="0"/>
      </w:pPr>
      <w:r>
        <w:lastRenderedPageBreak/>
        <w:t>Ability to work cooperatively with internal personnel and external organisations</w:t>
      </w:r>
    </w:p>
    <w:p w14:paraId="65FB2D65" w14:textId="396632D0" w:rsidR="00383BE4" w:rsidRPr="00F66566" w:rsidRDefault="00383BE4" w:rsidP="00383BE4">
      <w:pPr>
        <w:pStyle w:val="ListParagraph"/>
        <w:numPr>
          <w:ilvl w:val="0"/>
          <w:numId w:val="10"/>
        </w:numPr>
        <w:tabs>
          <w:tab w:val="left" w:pos="5655"/>
        </w:tabs>
        <w:spacing w:before="0" w:after="0" w:line="276" w:lineRule="auto"/>
        <w:contextualSpacing w:val="0"/>
      </w:pPr>
      <w:r>
        <w:t>Possesses a thorough understanding</w:t>
      </w:r>
      <w:r w:rsidRPr="00F66566">
        <w:t xml:space="preserve"> of </w:t>
      </w:r>
      <w:r w:rsidRPr="004615D0">
        <w:rPr>
          <w:highlight w:val="yellow"/>
        </w:rPr>
        <w:t>[SPORT ORGANISATION]</w:t>
      </w:r>
      <w:r>
        <w:t xml:space="preserve">’s and </w:t>
      </w:r>
      <w:r w:rsidRPr="00E55CC4">
        <w:rPr>
          <w:highlight w:val="yellow"/>
        </w:rPr>
        <w:t>[NSO]</w:t>
      </w:r>
      <w:r w:rsidR="00907C74">
        <w:t>’s</w:t>
      </w:r>
      <w:r>
        <w:t xml:space="preserve"> policies and procedures, or a willingness to learn.</w:t>
      </w:r>
    </w:p>
    <w:p w14:paraId="70097A3E" w14:textId="3E42225A" w:rsidR="00383BE4" w:rsidRPr="00F66566" w:rsidRDefault="00383BE4" w:rsidP="00383BE4">
      <w:pPr>
        <w:pStyle w:val="ListParagraph"/>
        <w:numPr>
          <w:ilvl w:val="0"/>
          <w:numId w:val="10"/>
        </w:numPr>
        <w:tabs>
          <w:tab w:val="left" w:pos="5655"/>
        </w:tabs>
        <w:spacing w:before="0" w:after="0" w:line="276" w:lineRule="auto"/>
        <w:contextualSpacing w:val="0"/>
      </w:pPr>
      <w:r>
        <w:t>Ability</w:t>
      </w:r>
      <w:r w:rsidRPr="00F66566">
        <w:t xml:space="preserve"> </w:t>
      </w:r>
      <w:r>
        <w:t xml:space="preserve">and willingness </w:t>
      </w:r>
      <w:r w:rsidRPr="00F66566">
        <w:t xml:space="preserve">to </w:t>
      </w:r>
      <w:r>
        <w:t xml:space="preserve">actively promote </w:t>
      </w:r>
      <w:r w:rsidRPr="00F573E3">
        <w:rPr>
          <w:highlight w:val="yellow"/>
        </w:rPr>
        <w:t>[SPORT ORGANISATION]’s</w:t>
      </w:r>
      <w:r w:rsidRPr="00F66566">
        <w:t xml:space="preserve"> policies </w:t>
      </w:r>
      <w:r>
        <w:t xml:space="preserve">and procedures that relate to safe and respectful behaviours and </w:t>
      </w:r>
      <w:r w:rsidR="00264336">
        <w:t xml:space="preserve">the </w:t>
      </w:r>
      <w:r>
        <w:t>complaints process.</w:t>
      </w:r>
    </w:p>
    <w:p w14:paraId="36A394B6" w14:textId="77777777" w:rsidR="00383BE4" w:rsidRPr="00F66566" w:rsidRDefault="00383BE4" w:rsidP="00383BE4">
      <w:pPr>
        <w:pStyle w:val="ListParagraph"/>
        <w:numPr>
          <w:ilvl w:val="0"/>
          <w:numId w:val="10"/>
        </w:numPr>
        <w:tabs>
          <w:tab w:val="left" w:pos="5655"/>
        </w:tabs>
        <w:spacing w:before="0" w:after="0" w:line="276" w:lineRule="auto"/>
        <w:contextualSpacing w:val="0"/>
      </w:pPr>
      <w:r w:rsidRPr="00F66566">
        <w:t>Ab</w:t>
      </w:r>
      <w:r>
        <w:t>ility</w:t>
      </w:r>
      <w:r w:rsidRPr="00F66566">
        <w:t xml:space="preserve"> to keep and maintain accurate records.</w:t>
      </w:r>
    </w:p>
    <w:p w14:paraId="3C8CCB15" w14:textId="77777777" w:rsidR="00383BE4" w:rsidRDefault="00383BE4" w:rsidP="00383BE4">
      <w:pPr>
        <w:pStyle w:val="ListParagraph"/>
        <w:numPr>
          <w:ilvl w:val="0"/>
          <w:numId w:val="10"/>
        </w:numPr>
        <w:tabs>
          <w:tab w:val="left" w:pos="5655"/>
        </w:tabs>
        <w:spacing w:before="0" w:after="0" w:line="276" w:lineRule="auto"/>
        <w:contextualSpacing w:val="0"/>
      </w:pPr>
      <w:r>
        <w:t>Excellent critical thinking and decision-making</w:t>
      </w:r>
      <w:r w:rsidRPr="00F66566">
        <w:t xml:space="preserve"> skills</w:t>
      </w:r>
      <w:r>
        <w:t>.</w:t>
      </w:r>
    </w:p>
    <w:p w14:paraId="0057AA9E" w14:textId="77777777" w:rsidR="00383BE4" w:rsidRPr="00F66566" w:rsidRDefault="00383BE4" w:rsidP="00383BE4">
      <w:pPr>
        <w:pStyle w:val="ListParagraph"/>
        <w:numPr>
          <w:ilvl w:val="0"/>
          <w:numId w:val="10"/>
        </w:numPr>
        <w:tabs>
          <w:tab w:val="left" w:pos="5655"/>
        </w:tabs>
        <w:spacing w:before="0" w:after="0" w:line="276" w:lineRule="auto"/>
        <w:contextualSpacing w:val="0"/>
      </w:pPr>
      <w:r>
        <w:t>Ability to reflect on decisions, processes and personal actions for continuous improvement.</w:t>
      </w:r>
    </w:p>
    <w:p w14:paraId="245976EB" w14:textId="77777777" w:rsidR="00C01A32" w:rsidRDefault="00C01A32" w:rsidP="00C01A32">
      <w:pPr>
        <w:pStyle w:val="Heading1"/>
      </w:pPr>
      <w:r>
        <w:t>Support</w:t>
      </w:r>
    </w:p>
    <w:p w14:paraId="063E4FB7" w14:textId="0A19C026" w:rsidR="007756F2" w:rsidRDefault="007756F2" w:rsidP="007756F2">
      <w:r>
        <w:t>The Complaints Officer can connect to the following support people / organisations during or after a complaint matter:</w:t>
      </w:r>
    </w:p>
    <w:p w14:paraId="1F84C0C0" w14:textId="77777777" w:rsidR="007756F2" w:rsidRDefault="007756F2" w:rsidP="007756F2">
      <w:r w:rsidRPr="005D2C5D">
        <w:rPr>
          <w:highlight w:val="yellow"/>
        </w:rPr>
        <w:t>[SPORT ORGANISATION]</w:t>
      </w:r>
      <w:r>
        <w:t xml:space="preserve"> Personnel</w:t>
      </w:r>
    </w:p>
    <w:p w14:paraId="42E3521A" w14:textId="77777777" w:rsidR="007756F2" w:rsidRDefault="007756F2" w:rsidP="007756F2">
      <w:r>
        <w:t xml:space="preserve">President: </w:t>
      </w:r>
      <w:r w:rsidRPr="008B7135">
        <w:rPr>
          <w:highlight w:val="yellow"/>
        </w:rPr>
        <w:t>[NAME, TELEPHONE, EMAIL]</w:t>
      </w:r>
    </w:p>
    <w:p w14:paraId="25D18CCF" w14:textId="77777777" w:rsidR="007756F2" w:rsidRDefault="007756F2" w:rsidP="007756F2">
      <w:r>
        <w:t xml:space="preserve">Secretary: </w:t>
      </w:r>
      <w:r w:rsidRPr="00562ED5">
        <w:rPr>
          <w:highlight w:val="yellow"/>
        </w:rPr>
        <w:t>[NAME, TELEPHONE, EMAIL]</w:t>
      </w:r>
    </w:p>
    <w:p w14:paraId="7313A11C" w14:textId="77777777" w:rsidR="007756F2" w:rsidRDefault="007756F2" w:rsidP="007756F2">
      <w:r>
        <w:t xml:space="preserve">General Committee Member: </w:t>
      </w:r>
      <w:r w:rsidRPr="00562ED5">
        <w:rPr>
          <w:highlight w:val="yellow"/>
        </w:rPr>
        <w:t>[NAME, TELEPHONE, EMAIL]</w:t>
      </w:r>
    </w:p>
    <w:p w14:paraId="74B3AB8E" w14:textId="7A638BE2" w:rsidR="007756F2" w:rsidRDefault="007756F2" w:rsidP="007756F2">
      <w:r>
        <w:t xml:space="preserve">General Committee Member: </w:t>
      </w:r>
      <w:r w:rsidRPr="00562ED5">
        <w:rPr>
          <w:highlight w:val="yellow"/>
        </w:rPr>
        <w:t>[NAME, TELEPHONE, EMAIL]</w:t>
      </w:r>
    </w:p>
    <w:p w14:paraId="2BC94CA4" w14:textId="77777777" w:rsidR="007756F2" w:rsidRDefault="007756F2" w:rsidP="007756F2">
      <w:r w:rsidRPr="005D2C5D">
        <w:rPr>
          <w:highlight w:val="yellow"/>
        </w:rPr>
        <w:t>[NSO</w:t>
      </w:r>
      <w:r>
        <w:rPr>
          <w:highlight w:val="yellow"/>
        </w:rPr>
        <w:t>/SSO/Association]</w:t>
      </w:r>
      <w:r w:rsidRPr="005368B8" w:rsidDel="00A83465">
        <w:rPr>
          <w:highlight w:val="yellow"/>
        </w:rPr>
        <w:t xml:space="preserve"> </w:t>
      </w:r>
      <w:r>
        <w:t>CONTACTS</w:t>
      </w:r>
    </w:p>
    <w:p w14:paraId="648DF256" w14:textId="77777777" w:rsidR="007756F2" w:rsidRDefault="007756F2" w:rsidP="007756F2">
      <w:r>
        <w:t xml:space="preserve">National/State Integrity Manager: </w:t>
      </w:r>
      <w:r w:rsidRPr="00562ED5">
        <w:rPr>
          <w:highlight w:val="yellow"/>
        </w:rPr>
        <w:t>[NAME, TELEPHONE, EMAIL]</w:t>
      </w:r>
    </w:p>
    <w:p w14:paraId="3496C760" w14:textId="77777777" w:rsidR="007756F2" w:rsidRPr="005E27BE" w:rsidRDefault="007756F2" w:rsidP="007756F2">
      <w:r w:rsidRPr="005E27BE">
        <w:t xml:space="preserve">Sport Integrity Australia: </w:t>
      </w:r>
      <w:hyperlink r:id="rId11" w:history="1">
        <w:r w:rsidRPr="005E27BE">
          <w:rPr>
            <w:rStyle w:val="Hyperlink"/>
            <w:rFonts w:ascii="Gotham HTF Book" w:hAnsi="Gotham HTF Book"/>
          </w:rPr>
          <w:t>Contact us | Sport Integrity Australia</w:t>
        </w:r>
      </w:hyperlink>
      <w:r w:rsidRPr="005E27BE">
        <w:t xml:space="preserve"> 1300 027 232 </w:t>
      </w:r>
    </w:p>
    <w:p w14:paraId="13AF843E" w14:textId="0549C75C" w:rsidR="007756F2" w:rsidRPr="005E27BE" w:rsidRDefault="007756F2" w:rsidP="007756F2">
      <w:r w:rsidRPr="005E27BE">
        <w:t xml:space="preserve">eSafety Commission: </w:t>
      </w:r>
      <w:hyperlink r:id="rId12" w:history="1">
        <w:r w:rsidRPr="005E27BE">
          <w:rPr>
            <w:rStyle w:val="Hyperlink"/>
            <w:rFonts w:ascii="Gotham HTF Book" w:hAnsi="Gotham HTF Book"/>
          </w:rPr>
          <w:t>Report online harm | eSafety Commissioner</w:t>
        </w:r>
      </w:hyperlink>
    </w:p>
    <w:p w14:paraId="4F70EE67" w14:textId="16817BC7" w:rsidR="007756F2" w:rsidRDefault="007756F2" w:rsidP="007756F2">
      <w:pPr>
        <w:pStyle w:val="Heading1"/>
      </w:pPr>
      <w:r>
        <w:t>Wellbeing</w:t>
      </w:r>
    </w:p>
    <w:p w14:paraId="3A76C1E1" w14:textId="77777777" w:rsidR="007756F2" w:rsidRDefault="007756F2" w:rsidP="007756F2">
      <w:r>
        <w:t xml:space="preserve">Dealing with complaints can be distressing or confronting. If you are in immediate danger, call 000. If you or someone you know requires support, the following services are here to help. </w:t>
      </w:r>
    </w:p>
    <w:p w14:paraId="78F8B41E" w14:textId="77777777" w:rsidR="007756F2" w:rsidRPr="003B2E7B" w:rsidRDefault="007756F2" w:rsidP="007756F2">
      <w:pPr>
        <w:pStyle w:val="ListParagraph"/>
        <w:numPr>
          <w:ilvl w:val="0"/>
          <w:numId w:val="11"/>
        </w:numPr>
        <w:spacing w:before="0" w:after="0" w:line="278" w:lineRule="auto"/>
        <w:ind w:left="714" w:hanging="357"/>
        <w:contextualSpacing w:val="0"/>
      </w:pPr>
      <w:hyperlink r:id="rId13" w:tgtFrame="_blank" w:tooltip="https://www.lifeline.org.au/" w:history="1">
        <w:r w:rsidRPr="003B2E7B">
          <w:rPr>
            <w:rStyle w:val="Hyperlink"/>
            <w:rFonts w:ascii="Gotham HTF Book" w:hAnsi="Gotham HTF Book"/>
          </w:rPr>
          <w:t>Lifeline</w:t>
        </w:r>
      </w:hyperlink>
      <w:r w:rsidRPr="003B2E7B">
        <w:t xml:space="preserve"> | 13 11 14</w:t>
      </w:r>
    </w:p>
    <w:p w14:paraId="7822EBDD" w14:textId="77777777" w:rsidR="007756F2" w:rsidRPr="003B2E7B" w:rsidRDefault="007756F2" w:rsidP="007756F2">
      <w:pPr>
        <w:pStyle w:val="ListParagraph"/>
        <w:numPr>
          <w:ilvl w:val="0"/>
          <w:numId w:val="11"/>
        </w:numPr>
        <w:spacing w:before="0" w:after="0" w:line="278" w:lineRule="auto"/>
        <w:ind w:left="714" w:hanging="357"/>
        <w:contextualSpacing w:val="0"/>
      </w:pPr>
      <w:hyperlink r:id="rId14" w:tgtFrame="_blank" w:tooltip="https://www.beyondblue.org.au/" w:history="1">
        <w:r w:rsidRPr="003B2E7B">
          <w:rPr>
            <w:rStyle w:val="Hyperlink"/>
            <w:rFonts w:ascii="Gotham HTF Book" w:hAnsi="Gotham HTF Book"/>
          </w:rPr>
          <w:t>Beyond Blue</w:t>
        </w:r>
      </w:hyperlink>
      <w:r w:rsidRPr="003B2E7B">
        <w:t xml:space="preserve"> | 1300 224 636</w:t>
      </w:r>
    </w:p>
    <w:p w14:paraId="6EBF7EFC" w14:textId="77777777" w:rsidR="007756F2" w:rsidRPr="003B2E7B" w:rsidRDefault="007756F2" w:rsidP="007756F2">
      <w:pPr>
        <w:pStyle w:val="ListParagraph"/>
        <w:numPr>
          <w:ilvl w:val="0"/>
          <w:numId w:val="11"/>
        </w:numPr>
        <w:spacing w:before="0" w:after="0" w:line="278" w:lineRule="auto"/>
        <w:ind w:left="714" w:hanging="357"/>
        <w:contextualSpacing w:val="0"/>
      </w:pPr>
      <w:hyperlink r:id="rId15" w:tgtFrame="_blank" w:tooltip="https://www.blackdoginstitute.org.au/" w:history="1">
        <w:r w:rsidRPr="003B2E7B">
          <w:rPr>
            <w:rStyle w:val="Hyperlink"/>
            <w:rFonts w:ascii="Gotham HTF Book" w:hAnsi="Gotham HTF Book"/>
          </w:rPr>
          <w:t>Black Dog Institute</w:t>
        </w:r>
      </w:hyperlink>
      <w:r w:rsidRPr="003B2E7B">
        <w:t xml:space="preserve"> | 02 9382 4530</w:t>
      </w:r>
    </w:p>
    <w:p w14:paraId="43777392" w14:textId="77777777" w:rsidR="007756F2" w:rsidRPr="003B2E7B" w:rsidRDefault="007756F2" w:rsidP="007756F2">
      <w:pPr>
        <w:pStyle w:val="ListParagraph"/>
        <w:numPr>
          <w:ilvl w:val="0"/>
          <w:numId w:val="11"/>
        </w:numPr>
        <w:spacing w:before="0" w:after="0" w:line="278" w:lineRule="auto"/>
        <w:ind w:left="714" w:hanging="357"/>
        <w:contextualSpacing w:val="0"/>
      </w:pPr>
      <w:hyperlink r:id="rId16" w:tgtFrame="_blank" w:tooltip="https://headspace.org.au/" w:history="1">
        <w:r w:rsidRPr="003B2E7B">
          <w:rPr>
            <w:rStyle w:val="Hyperlink"/>
            <w:rFonts w:ascii="Gotham HTF Book" w:hAnsi="Gotham HTF Book"/>
          </w:rPr>
          <w:t>Headspace</w:t>
        </w:r>
      </w:hyperlink>
    </w:p>
    <w:p w14:paraId="589982C7" w14:textId="77777777" w:rsidR="007756F2" w:rsidRPr="003B2E7B" w:rsidRDefault="007756F2" w:rsidP="007756F2">
      <w:pPr>
        <w:pStyle w:val="ListParagraph"/>
        <w:numPr>
          <w:ilvl w:val="0"/>
          <w:numId w:val="11"/>
        </w:numPr>
        <w:spacing w:before="0" w:after="0" w:line="278" w:lineRule="auto"/>
        <w:ind w:left="714" w:hanging="357"/>
        <w:contextualSpacing w:val="0"/>
      </w:pPr>
      <w:hyperlink r:id="rId17" w:tgtFrame="_blank" w:tooltip="https://wellmob.org.au/" w:history="1">
        <w:proofErr w:type="spellStart"/>
        <w:r w:rsidRPr="003B2E7B">
          <w:rPr>
            <w:rStyle w:val="Hyperlink"/>
            <w:rFonts w:ascii="Gotham HTF Book" w:hAnsi="Gotham HTF Book"/>
          </w:rPr>
          <w:t>Wellmob</w:t>
        </w:r>
        <w:proofErr w:type="spellEnd"/>
        <w:r w:rsidRPr="003B2E7B">
          <w:rPr>
            <w:rStyle w:val="Hyperlink"/>
            <w:rFonts w:ascii="Gotham HTF Book" w:hAnsi="Gotham HTF Book"/>
          </w:rPr>
          <w:t xml:space="preserve"> Online Counselling</w:t>
        </w:r>
      </w:hyperlink>
    </w:p>
    <w:p w14:paraId="143AE4DC" w14:textId="77777777" w:rsidR="007756F2" w:rsidRPr="003B2E7B" w:rsidRDefault="007756F2" w:rsidP="007756F2">
      <w:pPr>
        <w:pStyle w:val="ListParagraph"/>
        <w:numPr>
          <w:ilvl w:val="0"/>
          <w:numId w:val="11"/>
        </w:numPr>
        <w:spacing w:before="0" w:after="0" w:line="278" w:lineRule="auto"/>
        <w:ind w:left="714" w:hanging="357"/>
        <w:contextualSpacing w:val="0"/>
      </w:pPr>
      <w:hyperlink r:id="rId18" w:tgtFrame="_blank" w:tooltip="https://www.vahs.org.au/yarning-safenstrong/" w:history="1">
        <w:r w:rsidRPr="003B2E7B">
          <w:rPr>
            <w:rStyle w:val="Hyperlink"/>
            <w:rFonts w:ascii="Gotham HTF Book" w:hAnsi="Gotham HTF Book"/>
          </w:rPr>
          <w:t xml:space="preserve">Yarning </w:t>
        </w:r>
        <w:proofErr w:type="spellStart"/>
        <w:r w:rsidRPr="003B2E7B">
          <w:rPr>
            <w:rStyle w:val="Hyperlink"/>
            <w:rFonts w:ascii="Gotham HTF Book" w:hAnsi="Gotham HTF Book"/>
          </w:rPr>
          <w:t>SafeNStrong</w:t>
        </w:r>
        <w:proofErr w:type="spellEnd"/>
      </w:hyperlink>
    </w:p>
    <w:p w14:paraId="4ADFADD6" w14:textId="77777777" w:rsidR="000449F7" w:rsidRDefault="000449F7" w:rsidP="000449F7">
      <w:pPr>
        <w:pStyle w:val="Heading1"/>
      </w:pPr>
      <w:r>
        <w:lastRenderedPageBreak/>
        <w:t>Training</w:t>
      </w:r>
    </w:p>
    <w:p w14:paraId="51A8DCBC" w14:textId="02E2FE94" w:rsidR="00A35845" w:rsidRPr="00A35845" w:rsidRDefault="00A35845" w:rsidP="000449F7">
      <w:pPr>
        <w:pStyle w:val="ListParagraph"/>
        <w:numPr>
          <w:ilvl w:val="0"/>
          <w:numId w:val="13"/>
        </w:numPr>
        <w:tabs>
          <w:tab w:val="left" w:pos="5655"/>
        </w:tabs>
        <w:spacing w:before="0" w:after="0" w:line="276" w:lineRule="auto"/>
        <w:contextualSpacing w:val="0"/>
        <w:rPr>
          <w:highlight w:val="yellow"/>
        </w:rPr>
      </w:pPr>
      <w:r w:rsidRPr="00A35845">
        <w:rPr>
          <w:highlight w:val="yellow"/>
        </w:rPr>
        <w:t>TAILOR THIS FOR YOUR ORGANISATION</w:t>
      </w:r>
    </w:p>
    <w:p w14:paraId="021CC7E2" w14:textId="2DB3469E" w:rsidR="000449F7" w:rsidRDefault="000449F7" w:rsidP="000449F7">
      <w:pPr>
        <w:pStyle w:val="ListParagraph"/>
        <w:numPr>
          <w:ilvl w:val="0"/>
          <w:numId w:val="13"/>
        </w:numPr>
        <w:tabs>
          <w:tab w:val="left" w:pos="5655"/>
        </w:tabs>
        <w:spacing w:before="0" w:after="0" w:line="276" w:lineRule="auto"/>
        <w:contextualSpacing w:val="0"/>
      </w:pPr>
      <w:r>
        <w:t>Complaint Handling – Play by the Rules (REQUIRED)</w:t>
      </w:r>
    </w:p>
    <w:p w14:paraId="252CD41D" w14:textId="77777777" w:rsidR="000449F7" w:rsidRDefault="000449F7" w:rsidP="000449F7">
      <w:pPr>
        <w:pStyle w:val="ListParagraph"/>
        <w:numPr>
          <w:ilvl w:val="0"/>
          <w:numId w:val="13"/>
        </w:numPr>
        <w:tabs>
          <w:tab w:val="left" w:pos="5655"/>
        </w:tabs>
        <w:spacing w:before="0" w:after="0" w:line="276" w:lineRule="auto"/>
        <w:contextualSpacing w:val="0"/>
      </w:pPr>
      <w:r>
        <w:t>National Integrity Framework Introduction (REQUIRED)</w:t>
      </w:r>
    </w:p>
    <w:p w14:paraId="43D21A0E" w14:textId="77777777" w:rsidR="000449F7" w:rsidRDefault="000449F7" w:rsidP="000449F7">
      <w:pPr>
        <w:pStyle w:val="ListParagraph"/>
        <w:numPr>
          <w:ilvl w:val="0"/>
          <w:numId w:val="13"/>
        </w:numPr>
        <w:tabs>
          <w:tab w:val="left" w:pos="5655"/>
        </w:tabs>
        <w:spacing w:before="0" w:after="200" w:line="276" w:lineRule="auto"/>
        <w:contextualSpacing w:val="0"/>
      </w:pPr>
      <w:r>
        <w:t>Safeguarding Children and Young People in Sport Induction – Sport Integrity Australia (REQUIRED)</w:t>
      </w:r>
    </w:p>
    <w:p w14:paraId="6E3E5A6F" w14:textId="77777777" w:rsidR="000449F7" w:rsidRDefault="000449F7" w:rsidP="000449F7">
      <w:pPr>
        <w:pStyle w:val="Heading1"/>
      </w:pPr>
      <w:r>
        <w:t>Other requirements</w:t>
      </w:r>
    </w:p>
    <w:p w14:paraId="69203BDF" w14:textId="77777777" w:rsidR="000449F7" w:rsidRDefault="000449F7" w:rsidP="000449F7">
      <w:pPr>
        <w:pStyle w:val="ListParagraph"/>
        <w:numPr>
          <w:ilvl w:val="0"/>
          <w:numId w:val="12"/>
        </w:numPr>
        <w:spacing w:before="0" w:after="160" w:line="259" w:lineRule="auto"/>
        <w:jc w:val="both"/>
      </w:pPr>
      <w:r>
        <w:t>Police check.</w:t>
      </w:r>
    </w:p>
    <w:p w14:paraId="39DF3F95" w14:textId="71E7E801" w:rsidR="000449F7" w:rsidRDefault="000449F7" w:rsidP="003B2E7B">
      <w:pPr>
        <w:pStyle w:val="ListParagraph"/>
        <w:numPr>
          <w:ilvl w:val="0"/>
          <w:numId w:val="12"/>
        </w:numPr>
        <w:spacing w:before="0" w:after="160" w:line="259" w:lineRule="auto"/>
        <w:jc w:val="both"/>
      </w:pPr>
      <w:r>
        <w:t xml:space="preserve">Working with Children Check </w:t>
      </w:r>
      <w:r w:rsidR="00846499">
        <w:t xml:space="preserve">and/or Working with Vulnerable People Check </w:t>
      </w:r>
      <w:r w:rsidR="003B2E7B">
        <w:t>(as required by state or territory law).</w:t>
      </w:r>
    </w:p>
    <w:tbl>
      <w:tblPr>
        <w:tblStyle w:val="TableGrid"/>
        <w:tblW w:w="0" w:type="auto"/>
        <w:tblLook w:val="04A0" w:firstRow="1" w:lastRow="0" w:firstColumn="1" w:lastColumn="0" w:noHBand="0" w:noVBand="1"/>
      </w:tblPr>
      <w:tblGrid>
        <w:gridCol w:w="1950"/>
        <w:gridCol w:w="7678"/>
      </w:tblGrid>
      <w:tr w:rsidR="000449F7" w14:paraId="5533E9F5" w14:textId="77777777" w:rsidTr="001748A3">
        <w:trPr>
          <w:trHeight w:val="604"/>
        </w:trPr>
        <w:tc>
          <w:tcPr>
            <w:tcW w:w="1980" w:type="dxa"/>
            <w:vAlign w:val="center"/>
          </w:tcPr>
          <w:p w14:paraId="44971B4F" w14:textId="77777777" w:rsidR="000449F7" w:rsidRPr="000449F7" w:rsidRDefault="000449F7" w:rsidP="000449F7">
            <w:pPr>
              <w:rPr>
                <w:szCs w:val="22"/>
              </w:rPr>
            </w:pPr>
            <w:r w:rsidRPr="000449F7">
              <w:rPr>
                <w:szCs w:val="22"/>
              </w:rPr>
              <w:t>Commitment to Child Safety</w:t>
            </w:r>
          </w:p>
        </w:tc>
        <w:tc>
          <w:tcPr>
            <w:tcW w:w="8208" w:type="dxa"/>
          </w:tcPr>
          <w:p w14:paraId="73FF79EA" w14:textId="3F75D4D2" w:rsidR="000449F7" w:rsidRPr="000449F7" w:rsidRDefault="000449F7" w:rsidP="000449F7">
            <w:pPr>
              <w:rPr>
                <w:rStyle w:val="ui-provider"/>
                <w:rFonts w:cstheme="minorHAnsi"/>
                <w:szCs w:val="22"/>
                <w:highlight w:val="yellow"/>
              </w:rPr>
            </w:pPr>
            <w:r w:rsidRPr="000449F7">
              <w:rPr>
                <w:rStyle w:val="ui-provider"/>
                <w:rFonts w:cstheme="minorHAnsi"/>
                <w:szCs w:val="22"/>
                <w:highlight w:val="yellow"/>
              </w:rPr>
              <w:t>[SPORT ORGANISATION]</w:t>
            </w:r>
            <w:r w:rsidRPr="000449F7">
              <w:rPr>
                <w:rStyle w:val="ui-provider"/>
                <w:rFonts w:cstheme="minorHAnsi"/>
                <w:szCs w:val="22"/>
              </w:rPr>
              <w:t xml:space="preserve"> </w:t>
            </w:r>
            <w:r w:rsidRPr="000449F7">
              <w:t xml:space="preserve">is committed to ensuring the safety and wellbeing of all children </w:t>
            </w:r>
            <w:r w:rsidR="001D6757">
              <w:t xml:space="preserve">and young people </w:t>
            </w:r>
            <w:r w:rsidRPr="000449F7">
              <w:t>involved in our sport. Our policies and procedures seek to address risks to child safety and to establish child safe culture and practices.</w:t>
            </w:r>
            <w:r w:rsidRPr="000449F7">
              <w:rPr>
                <w:rStyle w:val="ui-provider"/>
                <w:rFonts w:cstheme="minorHAnsi"/>
                <w:color w:val="EE0000"/>
                <w:szCs w:val="22"/>
              </w:rPr>
              <w:t xml:space="preserve"> </w:t>
            </w:r>
          </w:p>
          <w:p w14:paraId="2AF50C81" w14:textId="64D4C9BB" w:rsidR="000449F7" w:rsidRPr="000449F7" w:rsidRDefault="000449F7" w:rsidP="000449F7">
            <w:pPr>
              <w:rPr>
                <w:rStyle w:val="ui-provider"/>
                <w:rFonts w:cstheme="minorHAnsi"/>
                <w:szCs w:val="22"/>
                <w:highlight w:val="yellow"/>
              </w:rPr>
            </w:pPr>
            <w:r w:rsidRPr="000449F7">
              <w:rPr>
                <w:rStyle w:val="ui-provider"/>
                <w:rFonts w:cstheme="minorHAnsi"/>
                <w:szCs w:val="22"/>
              </w:rPr>
              <w:t xml:space="preserve">Recruitment and screening requirements have been developed to provide a fair, safe, consistent and comprehensive recruitment process across our organisation. Our organisation takes child protection seriously and ensures that the organisation </w:t>
            </w:r>
            <w:proofErr w:type="gramStart"/>
            <w:r w:rsidRPr="000449F7">
              <w:rPr>
                <w:rStyle w:val="ui-provider"/>
                <w:rFonts w:cstheme="minorHAnsi"/>
                <w:szCs w:val="22"/>
              </w:rPr>
              <w:t>recruits</w:t>
            </w:r>
            <w:proofErr w:type="gramEnd"/>
            <w:r w:rsidRPr="000449F7">
              <w:rPr>
                <w:rStyle w:val="ui-provider"/>
                <w:rFonts w:cstheme="minorHAnsi"/>
                <w:szCs w:val="22"/>
              </w:rPr>
              <w:t xml:space="preserve"> personnel </w:t>
            </w:r>
            <w:r w:rsidR="00F27AB6">
              <w:rPr>
                <w:rStyle w:val="ui-provider"/>
                <w:rFonts w:cstheme="minorHAnsi"/>
                <w:szCs w:val="22"/>
              </w:rPr>
              <w:t>who</w:t>
            </w:r>
            <w:r w:rsidR="00F27AB6" w:rsidRPr="000449F7">
              <w:rPr>
                <w:rStyle w:val="ui-provider"/>
                <w:rFonts w:cstheme="minorHAnsi"/>
                <w:szCs w:val="22"/>
              </w:rPr>
              <w:t xml:space="preserve"> </w:t>
            </w:r>
            <w:r w:rsidRPr="000449F7">
              <w:rPr>
                <w:rStyle w:val="ui-provider"/>
                <w:rFonts w:cstheme="minorHAnsi"/>
                <w:szCs w:val="22"/>
              </w:rPr>
              <w:t>are suitably qualified and committed to providing professional, safe, and enjoyable programs and services to children.</w:t>
            </w:r>
          </w:p>
          <w:p w14:paraId="15ED8C81" w14:textId="16EF047A" w:rsidR="000449F7" w:rsidRPr="000449F7" w:rsidRDefault="000449F7" w:rsidP="000449F7">
            <w:r w:rsidRPr="000449F7">
              <w:rPr>
                <w:rStyle w:val="ui-provider"/>
                <w:rFonts w:cstheme="minorHAnsi"/>
                <w:szCs w:val="22"/>
              </w:rPr>
              <w:t xml:space="preserve">To meet our responsibilities under </w:t>
            </w:r>
            <w:r w:rsidRPr="000449F7">
              <w:rPr>
                <w:rStyle w:val="ui-provider"/>
                <w:rFonts w:cstheme="minorHAnsi"/>
                <w:szCs w:val="22"/>
                <w:highlight w:val="yellow"/>
              </w:rPr>
              <w:t>[SPORT ORGANISATION]</w:t>
            </w:r>
            <w:r w:rsidR="00EE4BFD">
              <w:rPr>
                <w:rStyle w:val="ui-provider"/>
                <w:rFonts w:cstheme="minorHAnsi"/>
                <w:szCs w:val="22"/>
              </w:rPr>
              <w:t>’s</w:t>
            </w:r>
            <w:r w:rsidRPr="000449F7">
              <w:rPr>
                <w:rStyle w:val="ui-provider"/>
                <w:rFonts w:cstheme="minorHAnsi"/>
                <w:szCs w:val="22"/>
              </w:rPr>
              <w:t xml:space="preserve"> Safeguarding Children and Young People Policy, applicants for all child-related positions are required to undergo background checks and screening prior to and during their appointment to the role.</w:t>
            </w:r>
            <w:r w:rsidRPr="000449F7">
              <w:rPr>
                <w:rStyle w:val="ui-provider"/>
                <w:rFonts w:asciiTheme="minorHAnsi" w:hAnsiTheme="minorHAnsi" w:cstheme="minorHAnsi"/>
                <w:szCs w:val="22"/>
              </w:rPr>
              <w:t xml:space="preserve"> </w:t>
            </w:r>
          </w:p>
        </w:tc>
      </w:tr>
    </w:tbl>
    <w:p w14:paraId="7E9BAA5A" w14:textId="77777777" w:rsidR="000F1CC2" w:rsidRPr="00F6225F" w:rsidRDefault="000F1CC2" w:rsidP="000449F7">
      <w:pPr>
        <w:rPr>
          <w:rFonts w:ascii="Gotham HTF" w:hAnsi="Gotham HTF"/>
          <w:b/>
          <w:bCs/>
          <w:sz w:val="4"/>
          <w:szCs w:val="4"/>
        </w:rPr>
      </w:pPr>
    </w:p>
    <w:sectPr w:rsidR="000F1CC2" w:rsidRPr="00F6225F" w:rsidSect="002A0C80">
      <w:headerReference w:type="default" r:id="rId19"/>
      <w:footerReference w:type="default" r:id="rId20"/>
      <w:headerReference w:type="first" r:id="rId21"/>
      <w:footerReference w:type="first" r:id="rId22"/>
      <w:type w:val="continuous"/>
      <w:pgSz w:w="11906" w:h="16838" w:code="9"/>
      <w:pgMar w:top="1134" w:right="1134" w:bottom="1134" w:left="1134" w:header="567" w:footer="567" w:gutter="0"/>
      <w:cols w:space="61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DC62E" w14:textId="77777777" w:rsidR="00550E12" w:rsidRDefault="00550E12" w:rsidP="000A50F0">
      <w:r>
        <w:separator/>
      </w:r>
    </w:p>
  </w:endnote>
  <w:endnote w:type="continuationSeparator" w:id="0">
    <w:p w14:paraId="31CD591D" w14:textId="77777777" w:rsidR="00550E12" w:rsidRDefault="00550E12" w:rsidP="000A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Gotham HTF Book">
    <w:altName w:val="Calibri"/>
    <w:panose1 w:val="00000000000000000000"/>
    <w:charset w:val="00"/>
    <w:family w:val="modern"/>
    <w:notTrueType/>
    <w:pitch w:val="variable"/>
    <w:sig w:usb0="A00000AF" w:usb1="50000048" w:usb2="00000000" w:usb3="00000000" w:csb0="00000111" w:csb1="00000000"/>
  </w:font>
  <w:font w:name="Gotham HTF">
    <w:altName w:val="Calibri"/>
    <w:panose1 w:val="00000000000000000000"/>
    <w:charset w:val="00"/>
    <w:family w:val="modern"/>
    <w:notTrueType/>
    <w:pitch w:val="variable"/>
    <w:sig w:usb0="A00000AF" w:usb1="5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D474" w14:textId="77777777" w:rsidR="008D3625" w:rsidRPr="00234C82" w:rsidRDefault="008D3625" w:rsidP="008D3625">
    <w:pPr>
      <w:widowControl w:val="0"/>
      <w:tabs>
        <w:tab w:val="right" w:pos="9072"/>
      </w:tabs>
      <w:autoSpaceDE w:val="0"/>
      <w:autoSpaceDN w:val="0"/>
      <w:adjustRightInd w:val="0"/>
      <w:spacing w:after="60"/>
      <w:jc w:val="center"/>
      <w:rPr>
        <w:rFonts w:cs="Arial"/>
        <w:sz w:val="18"/>
        <w:szCs w:val="18"/>
        <w:lang w:val="en-US" w:eastAsia="en-US"/>
      </w:rPr>
    </w:pPr>
    <w:r w:rsidRPr="00234C82">
      <w:rPr>
        <w:rFonts w:cs="Arial"/>
        <w:i/>
        <w:iCs/>
        <w:sz w:val="18"/>
        <w:szCs w:val="18"/>
        <w:lang w:val="en-US" w:eastAsia="en-US"/>
      </w:rPr>
      <w:t>Play by the Rules</w:t>
    </w:r>
    <w:r w:rsidRPr="00234C82">
      <w:rPr>
        <w:rFonts w:cs="Arial"/>
        <w:sz w:val="18"/>
        <w:szCs w:val="18"/>
        <w:lang w:val="en-US" w:eastAsia="en-US"/>
      </w:rPr>
      <w:t xml:space="preserve"> is supported by the Australian, state and territory governments.</w:t>
    </w:r>
  </w:p>
  <w:p w14:paraId="11463C63" w14:textId="77777777" w:rsidR="008D3625" w:rsidRPr="00234C82" w:rsidRDefault="008D3625" w:rsidP="008D3625">
    <w:pPr>
      <w:widowControl w:val="0"/>
      <w:tabs>
        <w:tab w:val="right" w:pos="9072"/>
      </w:tabs>
      <w:autoSpaceDE w:val="0"/>
      <w:autoSpaceDN w:val="0"/>
      <w:adjustRightInd w:val="0"/>
      <w:spacing w:before="0" w:after="60"/>
      <w:jc w:val="center"/>
      <w:rPr>
        <w:rFonts w:cs="Arial"/>
        <w:sz w:val="18"/>
        <w:szCs w:val="18"/>
        <w:lang w:val="en-US" w:eastAsia="en-US"/>
      </w:rPr>
    </w:pPr>
    <w:r w:rsidRPr="00234C82">
      <w:rPr>
        <w:rFonts w:cs="Arial"/>
        <w:sz w:val="18"/>
        <w:szCs w:val="18"/>
        <w:lang w:val="en-US" w:eastAsia="en-US"/>
      </w:rPr>
      <w:t xml:space="preserve">The information on </w:t>
    </w:r>
    <w:r w:rsidRPr="00234C82">
      <w:rPr>
        <w:rFonts w:cs="Arial"/>
        <w:i/>
        <w:iCs/>
        <w:sz w:val="18"/>
        <w:szCs w:val="18"/>
        <w:lang w:val="en-US" w:eastAsia="en-US"/>
      </w:rPr>
      <w:t>Play by the Rules</w:t>
    </w:r>
    <w:r w:rsidRPr="00234C82">
      <w:rPr>
        <w:rFonts w:cs="Arial"/>
        <w:sz w:val="18"/>
        <w:szCs w:val="18"/>
        <w:lang w:val="en-US" w:eastAsia="en-US"/>
      </w:rPr>
      <w:t xml:space="preserve"> is not intended as a substitute for legal or other professional advice.</w:t>
    </w:r>
  </w:p>
  <w:p w14:paraId="4E875810" w14:textId="77777777" w:rsidR="008D3625" w:rsidRPr="00234C82" w:rsidRDefault="008D3625" w:rsidP="008D3625">
    <w:pPr>
      <w:widowControl w:val="0"/>
      <w:tabs>
        <w:tab w:val="right" w:pos="9072"/>
      </w:tabs>
      <w:autoSpaceDE w:val="0"/>
      <w:autoSpaceDN w:val="0"/>
      <w:adjustRightInd w:val="0"/>
      <w:spacing w:before="0" w:after="60"/>
      <w:jc w:val="center"/>
      <w:rPr>
        <w:rFonts w:cs="Arial"/>
        <w:sz w:val="18"/>
        <w:szCs w:val="18"/>
        <w:lang w:val="en-US" w:eastAsia="en-US"/>
      </w:rPr>
    </w:pPr>
    <w:r w:rsidRPr="00234C82">
      <w:rPr>
        <w:rFonts w:cs="Arial"/>
        <w:sz w:val="18"/>
        <w:szCs w:val="18"/>
        <w:lang w:val="en-US" w:eastAsia="en-US"/>
      </w:rPr>
      <w:t xml:space="preserve">© </w:t>
    </w:r>
    <w:r w:rsidRPr="00234C82">
      <w:rPr>
        <w:rFonts w:cs="Arial"/>
        <w:i/>
        <w:iCs/>
        <w:sz w:val="18"/>
        <w:szCs w:val="18"/>
        <w:lang w:val="en-US" w:eastAsia="en-US"/>
      </w:rPr>
      <w:t>Play by the Rules</w:t>
    </w:r>
    <w:r w:rsidRPr="00234C82">
      <w:rPr>
        <w:rFonts w:cs="Arial"/>
        <w:sz w:val="18"/>
        <w:szCs w:val="18"/>
        <w:lang w:val="en-US" w:eastAsia="en-US"/>
      </w:rPr>
      <w:t xml:space="preserve"> </w:t>
    </w:r>
    <w:hyperlink r:id="rId1" w:history="1">
      <w:r w:rsidRPr="00234C82">
        <w:rPr>
          <w:rFonts w:cs="Arial"/>
          <w:color w:val="1578BE"/>
          <w:sz w:val="18"/>
          <w:szCs w:val="18"/>
          <w:u w:val="single" w:color="1578BE"/>
          <w:lang w:val="en-US" w:eastAsia="en-US"/>
        </w:rPr>
        <w:t>www.playbytherules.net.au</w:t>
      </w:r>
    </w:hyperlink>
    <w:r w:rsidRPr="00234C82">
      <w:rPr>
        <w:rFonts w:cs="Arial"/>
        <w:sz w:val="18"/>
        <w:szCs w:val="18"/>
        <w:lang w:val="en-US" w:eastAsia="en-US"/>
      </w:rPr>
      <w:t xml:space="preserve"> </w:t>
    </w:r>
  </w:p>
  <w:p w14:paraId="394A3D32" w14:textId="1BAC478A" w:rsidR="00EF44F1" w:rsidRPr="00234C82" w:rsidRDefault="008D3625" w:rsidP="008D3625">
    <w:pPr>
      <w:pStyle w:val="Footer"/>
      <w:jc w:val="center"/>
    </w:pPr>
    <w:r w:rsidRPr="00234C82">
      <w:rPr>
        <w:rFonts w:cs="Arial"/>
        <w:szCs w:val="18"/>
        <w:lang w:val="en-US" w:eastAsia="en-US"/>
      </w:rPr>
      <w:t xml:space="preserve">Updated </w:t>
    </w:r>
    <w:r w:rsidR="00234C82">
      <w:rPr>
        <w:rFonts w:cs="Arial"/>
        <w:szCs w:val="18"/>
        <w:lang w:val="en-US" w:eastAsia="en-US"/>
      </w:rPr>
      <w:t>Ju</w:t>
    </w:r>
    <w:r w:rsidR="000449F7">
      <w:rPr>
        <w:rFonts w:cs="Arial"/>
        <w:szCs w:val="18"/>
        <w:lang w:val="en-US" w:eastAsia="en-US"/>
      </w:rPr>
      <w:t>ly</w:t>
    </w:r>
    <w:r w:rsidR="00234C82">
      <w:rPr>
        <w:rFonts w:cs="Arial"/>
        <w:szCs w:val="18"/>
        <w:lang w:val="en-US" w:eastAsia="en-US"/>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C1AC9" w14:textId="77777777" w:rsidR="00F241B7" w:rsidRPr="00EF44F1" w:rsidRDefault="008E2FC1" w:rsidP="00EF44F1">
    <w:pPr>
      <w:pStyle w:val="Footer"/>
      <w:pBdr>
        <w:top w:val="single" w:sz="4" w:space="6" w:color="00568B"/>
      </w:pBdr>
      <w:spacing w:before="360"/>
      <w:jc w:val="center"/>
      <w:rPr>
        <w:sz w:val="16"/>
        <w:szCs w:val="16"/>
      </w:rPr>
    </w:pPr>
    <w:r w:rsidRPr="00EF44F1">
      <w:rPr>
        <w:sz w:val="16"/>
        <w:szCs w:val="16"/>
      </w:rPr>
      <w:t>This</w:t>
    </w:r>
    <w:r w:rsidR="00F241B7" w:rsidRPr="00EF44F1">
      <w:rPr>
        <w:sz w:val="16"/>
        <w:szCs w:val="16"/>
      </w:rPr>
      <w:t xml:space="preserve"> information </w:t>
    </w:r>
    <w:r w:rsidRPr="00EF44F1">
      <w:rPr>
        <w:sz w:val="16"/>
        <w:szCs w:val="16"/>
      </w:rPr>
      <w:t>provided by</w:t>
    </w:r>
    <w:r w:rsidR="00F241B7" w:rsidRPr="00EF44F1">
      <w:rPr>
        <w:sz w:val="16"/>
        <w:szCs w:val="16"/>
      </w:rPr>
      <w:t xml:space="preserve"> </w:t>
    </w:r>
    <w:r w:rsidR="00F241B7" w:rsidRPr="00EF44F1">
      <w:rPr>
        <w:i/>
        <w:sz w:val="16"/>
        <w:szCs w:val="16"/>
      </w:rPr>
      <w:t>Play by the Rules</w:t>
    </w:r>
    <w:r w:rsidR="00F241B7" w:rsidRPr="00EF44F1">
      <w:rPr>
        <w:sz w:val="16"/>
        <w:szCs w:val="16"/>
      </w:rPr>
      <w:t xml:space="preserve"> is not intended as a substitute for legal or other professional advice.</w:t>
    </w:r>
  </w:p>
  <w:p w14:paraId="79FC5C65" w14:textId="77777777" w:rsidR="00F241B7" w:rsidRPr="00EF44F1" w:rsidRDefault="00E57B3D" w:rsidP="008E2FC1">
    <w:pPr>
      <w:pStyle w:val="Footer"/>
      <w:jc w:val="center"/>
      <w:rPr>
        <w:sz w:val="24"/>
        <w:szCs w:val="24"/>
      </w:rPr>
    </w:pPr>
    <w:hyperlink r:id="rId1" w:history="1">
      <w:r w:rsidRPr="00EF44F1">
        <w:rPr>
          <w:rStyle w:val="Hyperlink"/>
          <w:sz w:val="24"/>
          <w:szCs w:val="24"/>
        </w:rPr>
        <w:t>www.playbytherules.net.au</w:t>
      </w:r>
    </w:hyperlink>
    <w:r w:rsidR="008E2FC1" w:rsidRPr="00EF44F1">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47959" w14:textId="77777777" w:rsidR="00550E12" w:rsidRDefault="00550E12" w:rsidP="000A50F0">
      <w:r>
        <w:separator/>
      </w:r>
    </w:p>
  </w:footnote>
  <w:footnote w:type="continuationSeparator" w:id="0">
    <w:p w14:paraId="1389FCF9" w14:textId="77777777" w:rsidR="00550E12" w:rsidRDefault="00550E12" w:rsidP="000A5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4819"/>
      <w:gridCol w:w="4819"/>
    </w:tblGrid>
    <w:tr w:rsidR="00516025" w14:paraId="60FF4A61" w14:textId="77777777" w:rsidTr="00516025">
      <w:trPr>
        <w:jc w:val="center"/>
      </w:trPr>
      <w:tc>
        <w:tcPr>
          <w:tcW w:w="4819" w:type="dxa"/>
          <w:vAlign w:val="center"/>
        </w:tcPr>
        <w:p w14:paraId="07E24EA0" w14:textId="147D8418" w:rsidR="00EA6280" w:rsidRPr="00516025" w:rsidRDefault="005577AB" w:rsidP="00516025">
          <w:pPr>
            <w:pStyle w:val="Header"/>
            <w:spacing w:after="0"/>
            <w:jc w:val="center"/>
            <w:rPr>
              <w:i w:val="0"/>
            </w:rPr>
          </w:pPr>
          <w:r>
            <w:rPr>
              <w:i w:val="0"/>
              <w:noProof/>
            </w:rPr>
            <w:drawing>
              <wp:anchor distT="0" distB="0" distL="114300" distR="114300" simplePos="0" relativeHeight="251658240" behindDoc="0" locked="0" layoutInCell="1" allowOverlap="1" wp14:anchorId="2E4146B7" wp14:editId="1D094C29">
                <wp:simplePos x="0" y="0"/>
                <wp:positionH relativeFrom="column">
                  <wp:posOffset>-1795780</wp:posOffset>
                </wp:positionH>
                <wp:positionV relativeFrom="paragraph">
                  <wp:posOffset>-2540</wp:posOffset>
                </wp:positionV>
                <wp:extent cx="1875790" cy="1079500"/>
                <wp:effectExtent l="0" t="0" r="0" b="0"/>
                <wp:wrapSquare wrapText="bothSides"/>
                <wp:docPr id="7099074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907439" name="Picture 709907439"/>
                        <pic:cNvPicPr/>
                      </pic:nvPicPr>
                      <pic:blipFill>
                        <a:blip r:embed="rId1"/>
                        <a:stretch>
                          <a:fillRect/>
                        </a:stretch>
                      </pic:blipFill>
                      <pic:spPr>
                        <a:xfrm>
                          <a:off x="0" y="0"/>
                          <a:ext cx="1875790" cy="1079500"/>
                        </a:xfrm>
                        <a:prstGeom prst="rect">
                          <a:avLst/>
                        </a:prstGeom>
                      </pic:spPr>
                    </pic:pic>
                  </a:graphicData>
                </a:graphic>
                <wp14:sizeRelH relativeFrom="margin">
                  <wp14:pctWidth>0</wp14:pctWidth>
                </wp14:sizeRelH>
                <wp14:sizeRelV relativeFrom="margin">
                  <wp14:pctHeight>0</wp14:pctHeight>
                </wp14:sizeRelV>
              </wp:anchor>
            </w:drawing>
          </w:r>
        </w:p>
      </w:tc>
      <w:tc>
        <w:tcPr>
          <w:tcW w:w="4819" w:type="dxa"/>
          <w:vAlign w:val="center"/>
        </w:tcPr>
        <w:p w14:paraId="0FEF0E2B" w14:textId="77777777" w:rsidR="00EA6280" w:rsidRPr="00234C82" w:rsidRDefault="00EA6280" w:rsidP="00516025">
          <w:pPr>
            <w:pStyle w:val="Header"/>
            <w:spacing w:after="0"/>
            <w:jc w:val="center"/>
            <w:rPr>
              <w:b/>
              <w:i w:val="0"/>
              <w:color w:val="7F7F7F" w:themeColor="text1" w:themeTint="80"/>
              <w:sz w:val="22"/>
              <w:szCs w:val="22"/>
            </w:rPr>
          </w:pPr>
          <w:r w:rsidRPr="00234C82">
            <w:rPr>
              <w:b/>
              <w:i w:val="0"/>
              <w:color w:val="7F7F7F" w:themeColor="text1" w:themeTint="80"/>
              <w:sz w:val="22"/>
              <w:szCs w:val="22"/>
            </w:rPr>
            <w:t>INSERT YOUR CLUB/ORGANISATION LOGO HERE (MAX SIZE 8</w:t>
          </w:r>
          <w:r w:rsidR="002A0C80" w:rsidRPr="00234C82">
            <w:rPr>
              <w:b/>
              <w:i w:val="0"/>
              <w:color w:val="7F7F7F" w:themeColor="text1" w:themeTint="80"/>
              <w:sz w:val="22"/>
              <w:szCs w:val="22"/>
            </w:rPr>
            <w:t>.5</w:t>
          </w:r>
          <w:r w:rsidRPr="00234C82">
            <w:rPr>
              <w:b/>
              <w:i w:val="0"/>
              <w:color w:val="7F7F7F" w:themeColor="text1" w:themeTint="80"/>
              <w:sz w:val="22"/>
              <w:szCs w:val="22"/>
            </w:rPr>
            <w:t>CM WIDE)</w:t>
          </w:r>
        </w:p>
      </w:tc>
    </w:tr>
  </w:tbl>
  <w:p w14:paraId="3CD5655F" w14:textId="77777777" w:rsidR="00463DCC" w:rsidRDefault="00463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5"/>
      <w:gridCol w:w="4535"/>
    </w:tblGrid>
    <w:tr w:rsidR="00FF0993" w:rsidRPr="00146C9A" w14:paraId="1D311037" w14:textId="77777777" w:rsidTr="00FF0993">
      <w:trPr>
        <w:trHeight w:val="1701"/>
        <w:jc w:val="center"/>
      </w:trPr>
      <w:tc>
        <w:tcPr>
          <w:tcW w:w="4535" w:type="dxa"/>
          <w:tcBorders>
            <w:top w:val="nil"/>
            <w:left w:val="nil"/>
            <w:bottom w:val="nil"/>
            <w:right w:val="nil"/>
          </w:tcBorders>
          <w:vAlign w:val="center"/>
        </w:tcPr>
        <w:p w14:paraId="452425E7" w14:textId="682FC2A4" w:rsidR="00FF0993" w:rsidRPr="00146C9A" w:rsidRDefault="00AF3E29" w:rsidP="00FF0993">
          <w:pPr>
            <w:spacing w:before="0" w:after="0"/>
            <w:jc w:val="center"/>
            <w:rPr>
              <w:rFonts w:cs="Arial"/>
            </w:rPr>
          </w:pPr>
          <w:r>
            <w:rPr>
              <w:noProof/>
            </w:rPr>
            <w:drawing>
              <wp:inline distT="0" distB="0" distL="0" distR="0" wp14:anchorId="1EEA1BFC" wp14:editId="395E0D44">
                <wp:extent cx="1433830" cy="1357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1357630"/>
                        </a:xfrm>
                        <a:prstGeom prst="rect">
                          <a:avLst/>
                        </a:prstGeom>
                        <a:noFill/>
                        <a:ln>
                          <a:noFill/>
                        </a:ln>
                      </pic:spPr>
                    </pic:pic>
                  </a:graphicData>
                </a:graphic>
              </wp:inline>
            </w:drawing>
          </w:r>
        </w:p>
      </w:tc>
      <w:tc>
        <w:tcPr>
          <w:tcW w:w="4535" w:type="dxa"/>
          <w:tcBorders>
            <w:top w:val="nil"/>
            <w:left w:val="nil"/>
            <w:bottom w:val="nil"/>
            <w:right w:val="nil"/>
          </w:tcBorders>
          <w:vAlign w:val="center"/>
        </w:tcPr>
        <w:p w14:paraId="16CEF8F2" w14:textId="77777777" w:rsidR="00FF0993" w:rsidRPr="00FF0993" w:rsidRDefault="00FF0993" w:rsidP="00FF0993">
          <w:pPr>
            <w:spacing w:before="0" w:after="0"/>
            <w:jc w:val="center"/>
            <w:rPr>
              <w:rFonts w:cs="Arial"/>
              <w:b/>
              <w:color w:val="7F7F7F" w:themeColor="text1" w:themeTint="80"/>
              <w:sz w:val="28"/>
              <w:szCs w:val="28"/>
            </w:rPr>
          </w:pPr>
          <w:r w:rsidRPr="00FF0993">
            <w:rPr>
              <w:rFonts w:cs="Arial"/>
              <w:b/>
              <w:color w:val="7F7F7F" w:themeColor="text1" w:themeTint="80"/>
              <w:sz w:val="28"/>
              <w:szCs w:val="28"/>
            </w:rPr>
            <w:t>INSERT CLUB LOGO HERE</w:t>
          </w:r>
          <w:r w:rsidRPr="00FF0993">
            <w:rPr>
              <w:rFonts w:cs="Arial"/>
              <w:b/>
              <w:color w:val="7F7F7F" w:themeColor="text1" w:themeTint="80"/>
              <w:sz w:val="28"/>
              <w:szCs w:val="28"/>
            </w:rPr>
            <w:br/>
            <w:t>(MAX SIZE 8CM WIDE)</w:t>
          </w:r>
        </w:p>
      </w:tc>
    </w:tr>
  </w:tbl>
  <w:p w14:paraId="7E47DF93" w14:textId="77777777" w:rsidR="00146C9A" w:rsidRDefault="00146C9A" w:rsidP="00FF0993">
    <w:pPr>
      <w:pStyle w:val="Header"/>
      <w:spacing w:after="36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6235F"/>
    <w:multiLevelType w:val="hybridMultilevel"/>
    <w:tmpl w:val="54DA9E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D27A76"/>
    <w:multiLevelType w:val="hybridMultilevel"/>
    <w:tmpl w:val="7F14940C"/>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2372B6"/>
    <w:multiLevelType w:val="hybridMultilevel"/>
    <w:tmpl w:val="19E6C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C25F34"/>
    <w:multiLevelType w:val="hybridMultilevel"/>
    <w:tmpl w:val="197CFA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122AD3"/>
    <w:multiLevelType w:val="hybridMultilevel"/>
    <w:tmpl w:val="696A9140"/>
    <w:lvl w:ilvl="0" w:tplc="FFFFFFFF">
      <w:start w:val="1"/>
      <w:numFmt w:val="decimal"/>
      <w:lvlText w:val="%1."/>
      <w:lvlJc w:val="left"/>
      <w:pPr>
        <w:ind w:left="720" w:hanging="360"/>
      </w:pPr>
    </w:lvl>
    <w:lvl w:ilvl="1" w:tplc="2F00A02E">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A33A62"/>
    <w:multiLevelType w:val="hybridMultilevel"/>
    <w:tmpl w:val="F7947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B438B6"/>
    <w:multiLevelType w:val="hybridMultilevel"/>
    <w:tmpl w:val="CD1EA1A2"/>
    <w:lvl w:ilvl="0" w:tplc="79760468">
      <w:start w:val="1"/>
      <w:numFmt w:val="bullet"/>
      <w:pStyle w:val="TableBullets"/>
      <w:lvlText w:val=""/>
      <w:lvlJc w:val="left"/>
      <w:pPr>
        <w:ind w:left="1077" w:hanging="360"/>
      </w:pPr>
      <w:rPr>
        <w:rFonts w:ascii="Symbol" w:hAnsi="Symbol" w:hint="default"/>
        <w:color w:val="FCB132"/>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33155996"/>
    <w:multiLevelType w:val="hybridMultilevel"/>
    <w:tmpl w:val="35C07488"/>
    <w:lvl w:ilvl="0" w:tplc="2F00A02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DE6A30"/>
    <w:multiLevelType w:val="hybridMultilevel"/>
    <w:tmpl w:val="CCBE12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8877E11"/>
    <w:multiLevelType w:val="hybridMultilevel"/>
    <w:tmpl w:val="4B603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C81958"/>
    <w:multiLevelType w:val="hybridMultilevel"/>
    <w:tmpl w:val="08E0C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6A0293C"/>
    <w:multiLevelType w:val="hybridMultilevel"/>
    <w:tmpl w:val="39327DA6"/>
    <w:lvl w:ilvl="0" w:tplc="2F00A02E">
      <w:start w:val="1"/>
      <w:numFmt w:val="decimal"/>
      <w:lvlText w:val="%1."/>
      <w:lvlJc w:val="left"/>
      <w:pPr>
        <w:ind w:left="720" w:hanging="360"/>
      </w:pPr>
    </w:lvl>
    <w:lvl w:ilvl="1" w:tplc="DC2652DA">
      <w:numFmt w:val="bullet"/>
      <w:lvlText w:val="·"/>
      <w:lvlJc w:val="left"/>
      <w:pPr>
        <w:ind w:left="1440" w:hanging="360"/>
      </w:pPr>
      <w:rPr>
        <w:rFonts w:ascii="Aptos" w:eastAsiaTheme="minorHAnsi" w:hAnsi="Aptos"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A5147B"/>
    <w:multiLevelType w:val="hybridMultilevel"/>
    <w:tmpl w:val="22601520"/>
    <w:lvl w:ilvl="0" w:tplc="80863AB8">
      <w:start w:val="1"/>
      <w:numFmt w:val="bullet"/>
      <w:pStyle w:val="Bullets"/>
      <w:lvlText w:val=""/>
      <w:lvlJc w:val="left"/>
      <w:pPr>
        <w:ind w:left="717" w:hanging="360"/>
      </w:pPr>
      <w:rPr>
        <w:rFonts w:ascii="Symbol" w:hAnsi="Symbol" w:hint="default"/>
        <w:color w:val="15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88212">
    <w:abstractNumId w:val="12"/>
  </w:num>
  <w:num w:numId="2" w16cid:durableId="1441995641">
    <w:abstractNumId w:val="6"/>
  </w:num>
  <w:num w:numId="3" w16cid:durableId="1218542231">
    <w:abstractNumId w:val="7"/>
  </w:num>
  <w:num w:numId="4" w16cid:durableId="808858344">
    <w:abstractNumId w:val="11"/>
  </w:num>
  <w:num w:numId="5" w16cid:durableId="699476111">
    <w:abstractNumId w:val="4"/>
  </w:num>
  <w:num w:numId="6" w16cid:durableId="1249189036">
    <w:abstractNumId w:val="3"/>
  </w:num>
  <w:num w:numId="7" w16cid:durableId="258491726">
    <w:abstractNumId w:val="1"/>
  </w:num>
  <w:num w:numId="8" w16cid:durableId="64375409">
    <w:abstractNumId w:val="2"/>
  </w:num>
  <w:num w:numId="9" w16cid:durableId="1477183674">
    <w:abstractNumId w:val="8"/>
  </w:num>
  <w:num w:numId="10" w16cid:durableId="161047598">
    <w:abstractNumId w:val="10"/>
  </w:num>
  <w:num w:numId="11" w16cid:durableId="2118602579">
    <w:abstractNumId w:val="9"/>
  </w:num>
  <w:num w:numId="12" w16cid:durableId="371804183">
    <w:abstractNumId w:val="0"/>
  </w:num>
  <w:num w:numId="13" w16cid:durableId="88626440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C1"/>
    <w:rsid w:val="000003E0"/>
    <w:rsid w:val="0000064A"/>
    <w:rsid w:val="00001F3B"/>
    <w:rsid w:val="00005691"/>
    <w:rsid w:val="0000770D"/>
    <w:rsid w:val="0001614C"/>
    <w:rsid w:val="0002197D"/>
    <w:rsid w:val="00030C16"/>
    <w:rsid w:val="0003475F"/>
    <w:rsid w:val="000442C9"/>
    <w:rsid w:val="000449F7"/>
    <w:rsid w:val="00053D91"/>
    <w:rsid w:val="0006157A"/>
    <w:rsid w:val="00063404"/>
    <w:rsid w:val="000648EA"/>
    <w:rsid w:val="000717A7"/>
    <w:rsid w:val="00075DB3"/>
    <w:rsid w:val="00097043"/>
    <w:rsid w:val="000A1DCB"/>
    <w:rsid w:val="000A50F0"/>
    <w:rsid w:val="000B059E"/>
    <w:rsid w:val="000B527E"/>
    <w:rsid w:val="000E2C0A"/>
    <w:rsid w:val="000E5C57"/>
    <w:rsid w:val="000F1476"/>
    <w:rsid w:val="000F1CC2"/>
    <w:rsid w:val="000F3114"/>
    <w:rsid w:val="000F68F3"/>
    <w:rsid w:val="000F743A"/>
    <w:rsid w:val="00105B69"/>
    <w:rsid w:val="0012032C"/>
    <w:rsid w:val="00122FBA"/>
    <w:rsid w:val="001276A3"/>
    <w:rsid w:val="001276E4"/>
    <w:rsid w:val="001317B7"/>
    <w:rsid w:val="0013227B"/>
    <w:rsid w:val="00134F5A"/>
    <w:rsid w:val="0014384A"/>
    <w:rsid w:val="00146C9A"/>
    <w:rsid w:val="00152C40"/>
    <w:rsid w:val="00160330"/>
    <w:rsid w:val="00174751"/>
    <w:rsid w:val="00175F2D"/>
    <w:rsid w:val="001818C3"/>
    <w:rsid w:val="00184747"/>
    <w:rsid w:val="00190681"/>
    <w:rsid w:val="00192305"/>
    <w:rsid w:val="00193CE5"/>
    <w:rsid w:val="00195F4D"/>
    <w:rsid w:val="001A2187"/>
    <w:rsid w:val="001A3132"/>
    <w:rsid w:val="001A5305"/>
    <w:rsid w:val="001B4AC9"/>
    <w:rsid w:val="001B56A6"/>
    <w:rsid w:val="001B755D"/>
    <w:rsid w:val="001C0523"/>
    <w:rsid w:val="001C2CCE"/>
    <w:rsid w:val="001C7F03"/>
    <w:rsid w:val="001D3F8B"/>
    <w:rsid w:val="001D59C1"/>
    <w:rsid w:val="001D6757"/>
    <w:rsid w:val="001E1AC7"/>
    <w:rsid w:val="001E2071"/>
    <w:rsid w:val="001F15C9"/>
    <w:rsid w:val="001F3DD8"/>
    <w:rsid w:val="00202143"/>
    <w:rsid w:val="00213899"/>
    <w:rsid w:val="002210E9"/>
    <w:rsid w:val="00234C82"/>
    <w:rsid w:val="00264336"/>
    <w:rsid w:val="002714E5"/>
    <w:rsid w:val="00275587"/>
    <w:rsid w:val="00281424"/>
    <w:rsid w:val="002867B6"/>
    <w:rsid w:val="002954BC"/>
    <w:rsid w:val="002A0C80"/>
    <w:rsid w:val="002A649E"/>
    <w:rsid w:val="002A798B"/>
    <w:rsid w:val="002B7DC4"/>
    <w:rsid w:val="002C08B8"/>
    <w:rsid w:val="002C3DE0"/>
    <w:rsid w:val="002C50E3"/>
    <w:rsid w:val="002C5F92"/>
    <w:rsid w:val="002D6EBC"/>
    <w:rsid w:val="002E7D2C"/>
    <w:rsid w:val="002F31DC"/>
    <w:rsid w:val="002F7354"/>
    <w:rsid w:val="002F754E"/>
    <w:rsid w:val="00307507"/>
    <w:rsid w:val="00307726"/>
    <w:rsid w:val="003101D2"/>
    <w:rsid w:val="00311850"/>
    <w:rsid w:val="00312A55"/>
    <w:rsid w:val="00314CF5"/>
    <w:rsid w:val="00317FCA"/>
    <w:rsid w:val="003237B2"/>
    <w:rsid w:val="00333A10"/>
    <w:rsid w:val="003420D6"/>
    <w:rsid w:val="00355603"/>
    <w:rsid w:val="00355B39"/>
    <w:rsid w:val="00355B8D"/>
    <w:rsid w:val="00372E78"/>
    <w:rsid w:val="003825DF"/>
    <w:rsid w:val="00383BE4"/>
    <w:rsid w:val="003947EA"/>
    <w:rsid w:val="003A2983"/>
    <w:rsid w:val="003A2DB1"/>
    <w:rsid w:val="003A6D5F"/>
    <w:rsid w:val="003B2E7B"/>
    <w:rsid w:val="003B68E9"/>
    <w:rsid w:val="003B69ED"/>
    <w:rsid w:val="003C2A6C"/>
    <w:rsid w:val="003D4940"/>
    <w:rsid w:val="003F11D4"/>
    <w:rsid w:val="00406154"/>
    <w:rsid w:val="004152AD"/>
    <w:rsid w:val="00420150"/>
    <w:rsid w:val="00435F43"/>
    <w:rsid w:val="00442D73"/>
    <w:rsid w:val="004448B3"/>
    <w:rsid w:val="00444CF0"/>
    <w:rsid w:val="004507EA"/>
    <w:rsid w:val="0045092C"/>
    <w:rsid w:val="00450A6E"/>
    <w:rsid w:val="00454D79"/>
    <w:rsid w:val="00456629"/>
    <w:rsid w:val="00461CE4"/>
    <w:rsid w:val="00463DCC"/>
    <w:rsid w:val="00465018"/>
    <w:rsid w:val="00467D38"/>
    <w:rsid w:val="00474926"/>
    <w:rsid w:val="00474B0B"/>
    <w:rsid w:val="00474DFB"/>
    <w:rsid w:val="004B073B"/>
    <w:rsid w:val="004C442F"/>
    <w:rsid w:val="004C57C7"/>
    <w:rsid w:val="004D5B54"/>
    <w:rsid w:val="004E543F"/>
    <w:rsid w:val="004E5A4E"/>
    <w:rsid w:val="004E5C6F"/>
    <w:rsid w:val="004E7D9C"/>
    <w:rsid w:val="004F75E7"/>
    <w:rsid w:val="00513966"/>
    <w:rsid w:val="0051567C"/>
    <w:rsid w:val="00516025"/>
    <w:rsid w:val="005176AB"/>
    <w:rsid w:val="005353F4"/>
    <w:rsid w:val="00546FAD"/>
    <w:rsid w:val="00550E12"/>
    <w:rsid w:val="00557573"/>
    <w:rsid w:val="005577AB"/>
    <w:rsid w:val="00561ECA"/>
    <w:rsid w:val="00565D78"/>
    <w:rsid w:val="00567E84"/>
    <w:rsid w:val="0057043E"/>
    <w:rsid w:val="00570E9A"/>
    <w:rsid w:val="00581F0B"/>
    <w:rsid w:val="005A7FC2"/>
    <w:rsid w:val="005B0AED"/>
    <w:rsid w:val="005B1296"/>
    <w:rsid w:val="005B7F34"/>
    <w:rsid w:val="005D12A9"/>
    <w:rsid w:val="005D2230"/>
    <w:rsid w:val="005D2F26"/>
    <w:rsid w:val="005D488E"/>
    <w:rsid w:val="005E27BE"/>
    <w:rsid w:val="005E3221"/>
    <w:rsid w:val="005E3610"/>
    <w:rsid w:val="005F2F51"/>
    <w:rsid w:val="00601EAD"/>
    <w:rsid w:val="0060554A"/>
    <w:rsid w:val="00616735"/>
    <w:rsid w:val="00620E2B"/>
    <w:rsid w:val="00621E6C"/>
    <w:rsid w:val="00623F21"/>
    <w:rsid w:val="006271D9"/>
    <w:rsid w:val="0063192D"/>
    <w:rsid w:val="00632B72"/>
    <w:rsid w:val="00655888"/>
    <w:rsid w:val="00666D83"/>
    <w:rsid w:val="00677CCB"/>
    <w:rsid w:val="006850EB"/>
    <w:rsid w:val="006864A6"/>
    <w:rsid w:val="00692152"/>
    <w:rsid w:val="0069306E"/>
    <w:rsid w:val="00694167"/>
    <w:rsid w:val="006B508E"/>
    <w:rsid w:val="006D5335"/>
    <w:rsid w:val="00711497"/>
    <w:rsid w:val="00711C14"/>
    <w:rsid w:val="00720E0B"/>
    <w:rsid w:val="007337A8"/>
    <w:rsid w:val="00736B0A"/>
    <w:rsid w:val="0074131E"/>
    <w:rsid w:val="00750025"/>
    <w:rsid w:val="007526A7"/>
    <w:rsid w:val="0076084F"/>
    <w:rsid w:val="00767EA1"/>
    <w:rsid w:val="00774C35"/>
    <w:rsid w:val="007756F2"/>
    <w:rsid w:val="0078646F"/>
    <w:rsid w:val="0079195F"/>
    <w:rsid w:val="007B4982"/>
    <w:rsid w:val="007C152A"/>
    <w:rsid w:val="007C4C3B"/>
    <w:rsid w:val="007D07A7"/>
    <w:rsid w:val="007D0F1F"/>
    <w:rsid w:val="007D2823"/>
    <w:rsid w:val="007F18C3"/>
    <w:rsid w:val="007F3D52"/>
    <w:rsid w:val="008056CE"/>
    <w:rsid w:val="00805A56"/>
    <w:rsid w:val="00811DBE"/>
    <w:rsid w:val="00827884"/>
    <w:rsid w:val="008279C9"/>
    <w:rsid w:val="008310D2"/>
    <w:rsid w:val="00835B25"/>
    <w:rsid w:val="00835BD7"/>
    <w:rsid w:val="00846499"/>
    <w:rsid w:val="00852B03"/>
    <w:rsid w:val="00867F7C"/>
    <w:rsid w:val="00870AE9"/>
    <w:rsid w:val="008722E6"/>
    <w:rsid w:val="00876AEE"/>
    <w:rsid w:val="00880AEA"/>
    <w:rsid w:val="00883E58"/>
    <w:rsid w:val="00884FD3"/>
    <w:rsid w:val="008B407A"/>
    <w:rsid w:val="008C1D41"/>
    <w:rsid w:val="008D2328"/>
    <w:rsid w:val="008D3625"/>
    <w:rsid w:val="008D591C"/>
    <w:rsid w:val="008E1349"/>
    <w:rsid w:val="008E2FC1"/>
    <w:rsid w:val="008E3223"/>
    <w:rsid w:val="008E4F13"/>
    <w:rsid w:val="00907C74"/>
    <w:rsid w:val="00915818"/>
    <w:rsid w:val="00915E1D"/>
    <w:rsid w:val="00920BDA"/>
    <w:rsid w:val="0093102D"/>
    <w:rsid w:val="009326A6"/>
    <w:rsid w:val="00936D7A"/>
    <w:rsid w:val="00940FEE"/>
    <w:rsid w:val="00944846"/>
    <w:rsid w:val="009473AE"/>
    <w:rsid w:val="00952975"/>
    <w:rsid w:val="00960F86"/>
    <w:rsid w:val="0096310A"/>
    <w:rsid w:val="009650CE"/>
    <w:rsid w:val="00971EE1"/>
    <w:rsid w:val="00975DCB"/>
    <w:rsid w:val="00976287"/>
    <w:rsid w:val="009805E1"/>
    <w:rsid w:val="00985C24"/>
    <w:rsid w:val="0099730D"/>
    <w:rsid w:val="009A1B4D"/>
    <w:rsid w:val="009A3289"/>
    <w:rsid w:val="009B281B"/>
    <w:rsid w:val="009B5183"/>
    <w:rsid w:val="009B6A31"/>
    <w:rsid w:val="009D1722"/>
    <w:rsid w:val="009D2403"/>
    <w:rsid w:val="009D256F"/>
    <w:rsid w:val="009E4F3D"/>
    <w:rsid w:val="009F0E6A"/>
    <w:rsid w:val="009F770E"/>
    <w:rsid w:val="00A10C27"/>
    <w:rsid w:val="00A1682E"/>
    <w:rsid w:val="00A1746A"/>
    <w:rsid w:val="00A2311C"/>
    <w:rsid w:val="00A30C6D"/>
    <w:rsid w:val="00A3387F"/>
    <w:rsid w:val="00A35845"/>
    <w:rsid w:val="00A4074A"/>
    <w:rsid w:val="00A430FE"/>
    <w:rsid w:val="00A52153"/>
    <w:rsid w:val="00A56586"/>
    <w:rsid w:val="00A57C64"/>
    <w:rsid w:val="00A61D25"/>
    <w:rsid w:val="00A662C3"/>
    <w:rsid w:val="00A7101C"/>
    <w:rsid w:val="00A73D7B"/>
    <w:rsid w:val="00A772DD"/>
    <w:rsid w:val="00A82FC5"/>
    <w:rsid w:val="00A901CD"/>
    <w:rsid w:val="00AD07DF"/>
    <w:rsid w:val="00AF3E29"/>
    <w:rsid w:val="00B04E7C"/>
    <w:rsid w:val="00B137AE"/>
    <w:rsid w:val="00B14A61"/>
    <w:rsid w:val="00B1538F"/>
    <w:rsid w:val="00B1778A"/>
    <w:rsid w:val="00B22FA4"/>
    <w:rsid w:val="00B262F9"/>
    <w:rsid w:val="00B2750F"/>
    <w:rsid w:val="00B42591"/>
    <w:rsid w:val="00B47B16"/>
    <w:rsid w:val="00B5739F"/>
    <w:rsid w:val="00B66BD3"/>
    <w:rsid w:val="00B72563"/>
    <w:rsid w:val="00B7375D"/>
    <w:rsid w:val="00B7458B"/>
    <w:rsid w:val="00B77B8D"/>
    <w:rsid w:val="00B81691"/>
    <w:rsid w:val="00B87ADE"/>
    <w:rsid w:val="00B912CF"/>
    <w:rsid w:val="00B924E0"/>
    <w:rsid w:val="00B94034"/>
    <w:rsid w:val="00BA6419"/>
    <w:rsid w:val="00BA6472"/>
    <w:rsid w:val="00BC0A2C"/>
    <w:rsid w:val="00BC40A0"/>
    <w:rsid w:val="00BD0B15"/>
    <w:rsid w:val="00BD5D1A"/>
    <w:rsid w:val="00BE351F"/>
    <w:rsid w:val="00BF6883"/>
    <w:rsid w:val="00C01A32"/>
    <w:rsid w:val="00C07F70"/>
    <w:rsid w:val="00C1288E"/>
    <w:rsid w:val="00C12C22"/>
    <w:rsid w:val="00C26F16"/>
    <w:rsid w:val="00C27E03"/>
    <w:rsid w:val="00C46BA8"/>
    <w:rsid w:val="00C57AE9"/>
    <w:rsid w:val="00C61EC2"/>
    <w:rsid w:val="00C638DC"/>
    <w:rsid w:val="00C656CF"/>
    <w:rsid w:val="00C65D51"/>
    <w:rsid w:val="00C66896"/>
    <w:rsid w:val="00C66A6C"/>
    <w:rsid w:val="00C94DDF"/>
    <w:rsid w:val="00CA2F8E"/>
    <w:rsid w:val="00CB251E"/>
    <w:rsid w:val="00CB3118"/>
    <w:rsid w:val="00CC4690"/>
    <w:rsid w:val="00CC66B0"/>
    <w:rsid w:val="00CE1E0D"/>
    <w:rsid w:val="00CE60DD"/>
    <w:rsid w:val="00CF3268"/>
    <w:rsid w:val="00CF409C"/>
    <w:rsid w:val="00D01919"/>
    <w:rsid w:val="00D13D3F"/>
    <w:rsid w:val="00D31437"/>
    <w:rsid w:val="00D33658"/>
    <w:rsid w:val="00D46426"/>
    <w:rsid w:val="00D473F1"/>
    <w:rsid w:val="00D5264A"/>
    <w:rsid w:val="00D53663"/>
    <w:rsid w:val="00D567C3"/>
    <w:rsid w:val="00D72E82"/>
    <w:rsid w:val="00D7332B"/>
    <w:rsid w:val="00D87B88"/>
    <w:rsid w:val="00D973DA"/>
    <w:rsid w:val="00DA4F31"/>
    <w:rsid w:val="00DB0162"/>
    <w:rsid w:val="00DB2B41"/>
    <w:rsid w:val="00DB43F1"/>
    <w:rsid w:val="00DD20F3"/>
    <w:rsid w:val="00DD2DA3"/>
    <w:rsid w:val="00DD7590"/>
    <w:rsid w:val="00DE1C9E"/>
    <w:rsid w:val="00DE1EA9"/>
    <w:rsid w:val="00DF363D"/>
    <w:rsid w:val="00DF5C62"/>
    <w:rsid w:val="00E047D1"/>
    <w:rsid w:val="00E06874"/>
    <w:rsid w:val="00E118FB"/>
    <w:rsid w:val="00E12301"/>
    <w:rsid w:val="00E13E03"/>
    <w:rsid w:val="00E175CF"/>
    <w:rsid w:val="00E20CC4"/>
    <w:rsid w:val="00E26BD8"/>
    <w:rsid w:val="00E360DD"/>
    <w:rsid w:val="00E37EA2"/>
    <w:rsid w:val="00E4366E"/>
    <w:rsid w:val="00E47A78"/>
    <w:rsid w:val="00E55CC4"/>
    <w:rsid w:val="00E57B3D"/>
    <w:rsid w:val="00E60308"/>
    <w:rsid w:val="00E63761"/>
    <w:rsid w:val="00E76915"/>
    <w:rsid w:val="00E80449"/>
    <w:rsid w:val="00E82B05"/>
    <w:rsid w:val="00E82F28"/>
    <w:rsid w:val="00E87257"/>
    <w:rsid w:val="00E910EF"/>
    <w:rsid w:val="00E95EEA"/>
    <w:rsid w:val="00EA6280"/>
    <w:rsid w:val="00EA63E7"/>
    <w:rsid w:val="00EC3D1A"/>
    <w:rsid w:val="00EC4F1E"/>
    <w:rsid w:val="00ED1262"/>
    <w:rsid w:val="00ED696D"/>
    <w:rsid w:val="00EE4BFD"/>
    <w:rsid w:val="00EE4FC9"/>
    <w:rsid w:val="00EE73FE"/>
    <w:rsid w:val="00EF44F1"/>
    <w:rsid w:val="00F034C0"/>
    <w:rsid w:val="00F04D71"/>
    <w:rsid w:val="00F06014"/>
    <w:rsid w:val="00F0744D"/>
    <w:rsid w:val="00F10C27"/>
    <w:rsid w:val="00F1304F"/>
    <w:rsid w:val="00F241B7"/>
    <w:rsid w:val="00F2621E"/>
    <w:rsid w:val="00F27AB6"/>
    <w:rsid w:val="00F35087"/>
    <w:rsid w:val="00F35B65"/>
    <w:rsid w:val="00F42349"/>
    <w:rsid w:val="00F443CB"/>
    <w:rsid w:val="00F52BB3"/>
    <w:rsid w:val="00F5483A"/>
    <w:rsid w:val="00F55E45"/>
    <w:rsid w:val="00F6225F"/>
    <w:rsid w:val="00F67573"/>
    <w:rsid w:val="00F73A6F"/>
    <w:rsid w:val="00F73B22"/>
    <w:rsid w:val="00F83947"/>
    <w:rsid w:val="00F9023B"/>
    <w:rsid w:val="00F95120"/>
    <w:rsid w:val="00FA0834"/>
    <w:rsid w:val="00FA1857"/>
    <w:rsid w:val="00FA6C55"/>
    <w:rsid w:val="00FB7E03"/>
    <w:rsid w:val="00FD0859"/>
    <w:rsid w:val="00FD2C67"/>
    <w:rsid w:val="00FE3326"/>
    <w:rsid w:val="00FF0993"/>
    <w:rsid w:val="00FF124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94314A"/>
  <w15:docId w15:val="{7E795036-E2D7-49A9-A6B9-24AD38F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403"/>
    <w:pPr>
      <w:spacing w:before="240" w:after="240"/>
    </w:pPr>
    <w:rPr>
      <w:rFonts w:ascii="Gotham HTF Book" w:hAnsi="Gotham HTF Book"/>
      <w:sz w:val="22"/>
      <w:lang w:val="en-GB" w:eastAsia="en-AU"/>
    </w:rPr>
  </w:style>
  <w:style w:type="paragraph" w:styleId="Heading1">
    <w:name w:val="heading 1"/>
    <w:basedOn w:val="Normal"/>
    <w:next w:val="Normal"/>
    <w:qFormat/>
    <w:rsid w:val="009D2403"/>
    <w:pPr>
      <w:keepNext/>
      <w:spacing w:before="360"/>
      <w:outlineLvl w:val="0"/>
    </w:pPr>
    <w:rPr>
      <w:rFonts w:eastAsia="Times New Roman"/>
      <w:b/>
      <w:color w:val="421F77"/>
      <w:sz w:val="28"/>
    </w:rPr>
  </w:style>
  <w:style w:type="paragraph" w:styleId="Heading2">
    <w:name w:val="heading 2"/>
    <w:basedOn w:val="Normal"/>
    <w:next w:val="Normal"/>
    <w:qFormat/>
    <w:rsid w:val="009D2403"/>
    <w:pPr>
      <w:keepNext/>
      <w:spacing w:after="0"/>
      <w:outlineLvl w:val="1"/>
    </w:pPr>
    <w:rPr>
      <w:rFonts w:ascii="Gotham HTF" w:eastAsia="Times New Roman" w:hAnsi="Gotham HTF"/>
      <w:b/>
      <w:sz w:val="24"/>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12301"/>
    <w:pPr>
      <w:numPr>
        <w:numId w:val="1"/>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iPriority w:val="99"/>
    <w:unhideWhenUsed/>
    <w:rsid w:val="006271D9"/>
    <w:pPr>
      <w:tabs>
        <w:tab w:val="right" w:pos="9072"/>
      </w:tabs>
      <w:spacing w:before="0" w:after="60"/>
    </w:pPr>
    <w:rPr>
      <w:sz w:val="18"/>
    </w:rPr>
  </w:style>
  <w:style w:type="character" w:customStyle="1" w:styleId="FooterChar">
    <w:name w:val="Footer Char"/>
    <w:basedOn w:val="DefaultParagraphFont"/>
    <w:link w:val="Footer"/>
    <w:uiPriority w:val="99"/>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2"/>
      </w:numPr>
      <w:ind w:left="357" w:hanging="357"/>
    </w:pPr>
    <w:rPr>
      <w:sz w:val="20"/>
    </w:rPr>
  </w:style>
  <w:style w:type="table" w:styleId="TableGrid">
    <w:name w:val="Table Grid"/>
    <w:basedOn w:val="TableNormal"/>
    <w:uiPriority w:val="59"/>
    <w:rsid w:val="008E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04E7C"/>
    <w:rPr>
      <w:sz w:val="16"/>
      <w:szCs w:val="16"/>
    </w:rPr>
  </w:style>
  <w:style w:type="paragraph" w:styleId="CommentText">
    <w:name w:val="annotation text"/>
    <w:basedOn w:val="Normal"/>
    <w:link w:val="CommentTextChar"/>
    <w:unhideWhenUsed/>
    <w:rsid w:val="00B04E7C"/>
    <w:pPr>
      <w:spacing w:before="0" w:after="200" w:line="276" w:lineRule="auto"/>
    </w:pPr>
    <w:rPr>
      <w:rFonts w:ascii="Calibri" w:eastAsia="Calibri" w:hAnsi="Calibri"/>
      <w:sz w:val="20"/>
      <w:lang w:val="en-AU" w:eastAsia="en-US"/>
    </w:rPr>
  </w:style>
  <w:style w:type="character" w:customStyle="1" w:styleId="CommentTextChar">
    <w:name w:val="Comment Text Char"/>
    <w:basedOn w:val="DefaultParagraphFont"/>
    <w:link w:val="CommentText"/>
    <w:rsid w:val="00B04E7C"/>
    <w:rPr>
      <w:rFonts w:ascii="Calibri" w:eastAsia="Calibri" w:hAnsi="Calibri"/>
      <w:lang w:val="en-AU"/>
    </w:rPr>
  </w:style>
  <w:style w:type="paragraph" w:styleId="Revision">
    <w:name w:val="Revision"/>
    <w:hidden/>
    <w:uiPriority w:val="99"/>
    <w:semiHidden/>
    <w:rsid w:val="00307507"/>
    <w:rPr>
      <w:rFonts w:ascii="Arial" w:hAnsi="Arial"/>
      <w:sz w:val="22"/>
      <w:lang w:val="en-GB" w:eastAsia="en-AU"/>
    </w:rPr>
  </w:style>
  <w:style w:type="paragraph" w:styleId="CommentSubject">
    <w:name w:val="annotation subject"/>
    <w:basedOn w:val="CommentText"/>
    <w:next w:val="CommentText"/>
    <w:link w:val="CommentSubjectChar"/>
    <w:uiPriority w:val="99"/>
    <w:semiHidden/>
    <w:unhideWhenUsed/>
    <w:rsid w:val="00D46426"/>
    <w:pPr>
      <w:spacing w:before="240" w:after="240" w:line="240" w:lineRule="auto"/>
    </w:pPr>
    <w:rPr>
      <w:rFonts w:ascii="Arial" w:eastAsia="Times" w:hAnsi="Arial"/>
      <w:b/>
      <w:bCs/>
      <w:lang w:val="en-GB" w:eastAsia="en-AU"/>
    </w:rPr>
  </w:style>
  <w:style w:type="character" w:customStyle="1" w:styleId="CommentSubjectChar">
    <w:name w:val="Comment Subject Char"/>
    <w:basedOn w:val="CommentTextChar"/>
    <w:link w:val="CommentSubject"/>
    <w:uiPriority w:val="99"/>
    <w:semiHidden/>
    <w:rsid w:val="00D46426"/>
    <w:rPr>
      <w:rFonts w:ascii="Arial" w:eastAsia="Calibri" w:hAnsi="Arial"/>
      <w:b/>
      <w:bCs/>
      <w:lang w:val="en-GB" w:eastAsia="en-AU"/>
    </w:rPr>
  </w:style>
  <w:style w:type="paragraph" w:styleId="ListParagraph">
    <w:name w:val="List Paragraph"/>
    <w:basedOn w:val="Normal"/>
    <w:uiPriority w:val="34"/>
    <w:qFormat/>
    <w:rsid w:val="000003E0"/>
    <w:pPr>
      <w:ind w:left="720"/>
      <w:contextualSpacing/>
    </w:pPr>
  </w:style>
  <w:style w:type="paragraph" w:styleId="NormalWeb">
    <w:name w:val="Normal (Web)"/>
    <w:basedOn w:val="Normal"/>
    <w:uiPriority w:val="99"/>
    <w:unhideWhenUsed/>
    <w:rsid w:val="00880AEA"/>
    <w:pPr>
      <w:spacing w:before="100" w:beforeAutospacing="1" w:after="100" w:afterAutospacing="1"/>
    </w:pPr>
    <w:rPr>
      <w:rFonts w:ascii="Times New Roman" w:eastAsia="Times New Roman" w:hAnsi="Times New Roman"/>
      <w:sz w:val="24"/>
      <w:szCs w:val="24"/>
      <w:lang w:val="en-AU" w:eastAsia="en-GB"/>
    </w:rPr>
  </w:style>
  <w:style w:type="character" w:styleId="UnresolvedMention">
    <w:name w:val="Unresolved Mention"/>
    <w:basedOn w:val="DefaultParagraphFont"/>
    <w:uiPriority w:val="99"/>
    <w:semiHidden/>
    <w:unhideWhenUsed/>
    <w:rsid w:val="00DF5C62"/>
    <w:rPr>
      <w:color w:val="605E5C"/>
      <w:shd w:val="clear" w:color="auto" w:fill="E1DFDD"/>
    </w:rPr>
  </w:style>
  <w:style w:type="character" w:customStyle="1" w:styleId="uv3um">
    <w:name w:val="uv3um"/>
    <w:basedOn w:val="DefaultParagraphFont"/>
    <w:rsid w:val="00E80449"/>
  </w:style>
  <w:style w:type="table" w:styleId="TableGridLight">
    <w:name w:val="Grid Table Light"/>
    <w:basedOn w:val="TableNormal"/>
    <w:uiPriority w:val="99"/>
    <w:rsid w:val="00F548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044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72573">
      <w:bodyDiv w:val="1"/>
      <w:marLeft w:val="0"/>
      <w:marRight w:val="0"/>
      <w:marTop w:val="0"/>
      <w:marBottom w:val="0"/>
      <w:divBdr>
        <w:top w:val="none" w:sz="0" w:space="0" w:color="auto"/>
        <w:left w:val="none" w:sz="0" w:space="0" w:color="auto"/>
        <w:bottom w:val="none" w:sz="0" w:space="0" w:color="auto"/>
        <w:right w:val="none" w:sz="0" w:space="0" w:color="auto"/>
      </w:divBdr>
    </w:div>
    <w:div w:id="55046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feline.org.au/" TargetMode="External"/><Relationship Id="rId18" Type="http://schemas.openxmlformats.org/officeDocument/2006/relationships/hyperlink" Target="https://www.vahs.org.au/yarning-safenstron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esafety.gov.au/report" TargetMode="External"/><Relationship Id="rId17" Type="http://schemas.openxmlformats.org/officeDocument/2006/relationships/hyperlink" Target="https://wellmob.org.au/" TargetMode="External"/><Relationship Id="rId2" Type="http://schemas.openxmlformats.org/officeDocument/2006/relationships/customXml" Target="../customXml/item2.xml"/><Relationship Id="rId16" Type="http://schemas.openxmlformats.org/officeDocument/2006/relationships/hyperlink" Target="https://headspace.org.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ortintegrity.gov.au/about-us/contact-u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lackdoginstitute.org.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yondblue.org.a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sa\Application%20Data\Microsoft\Templates\PBT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7852EC9B60A74489D7A70B8DAF92A0" ma:contentTypeVersion="18" ma:contentTypeDescription="Create a new document." ma:contentTypeScope="" ma:versionID="3aae32bb6b16642cb1965c39fb1430e8">
  <xsd:schema xmlns:xsd="http://www.w3.org/2001/XMLSchema" xmlns:xs="http://www.w3.org/2001/XMLSchema" xmlns:p="http://schemas.microsoft.com/office/2006/metadata/properties" xmlns:ns2="af78d980-a6dd-4adf-80f5-3155e94d02d1" xmlns:ns3="b9bbccfa-bf0c-4be9-9484-a38ddb747f72" targetNamespace="http://schemas.microsoft.com/office/2006/metadata/properties" ma:root="true" ma:fieldsID="1595c8f8edbd93a67767c956a265a09b" ns2:_="" ns3:_="">
    <xsd:import namespace="af78d980-a6dd-4adf-80f5-3155e94d02d1"/>
    <xsd:import namespace="b9bbccfa-bf0c-4be9-9484-a38ddb747f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8d980-a6dd-4adf-80f5-3155e94d0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a23bb38-51bb-476e-bb02-93d2ea063e3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bccfa-bf0c-4be9-9484-a38ddb747f7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8b3f996-856f-4949-b475-53312a0120e8}" ma:internalName="TaxCatchAll" ma:showField="CatchAllData" ma:web="b9bbccfa-bf0c-4be9-9484-a38ddb747f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9bbccfa-bf0c-4be9-9484-a38ddb747f72" xsi:nil="true"/>
    <lcf76f155ced4ddcb4097134ff3c332f xmlns="af78d980-a6dd-4adf-80f5-3155e94d0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7479C1-1B07-4247-B9B6-2C1F10B4FAF3}">
  <ds:schemaRefs>
    <ds:schemaRef ds:uri="http://schemas.microsoft.com/sharepoint/v3/contenttype/forms"/>
  </ds:schemaRefs>
</ds:datastoreItem>
</file>

<file path=customXml/itemProps2.xml><?xml version="1.0" encoding="utf-8"?>
<ds:datastoreItem xmlns:ds="http://schemas.openxmlformats.org/officeDocument/2006/customXml" ds:itemID="{2E5169FD-CFD9-B44A-A5EE-A9970193DB4B}">
  <ds:schemaRefs>
    <ds:schemaRef ds:uri="http://schemas.openxmlformats.org/officeDocument/2006/bibliography"/>
  </ds:schemaRefs>
</ds:datastoreItem>
</file>

<file path=customXml/itemProps3.xml><?xml version="1.0" encoding="utf-8"?>
<ds:datastoreItem xmlns:ds="http://schemas.openxmlformats.org/officeDocument/2006/customXml" ds:itemID="{07C7E6C9-4693-4902-89E8-918256D42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8d980-a6dd-4adf-80f5-3155e94d02d1"/>
    <ds:schemaRef ds:uri="b9bbccfa-bf0c-4be9-9484-a38ddb747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20F76-2F4F-431E-8E76-7D07A2EECCAF}">
  <ds:schemaRefs>
    <ds:schemaRef ds:uri="http://schemas.microsoft.com/office/2006/metadata/properties"/>
    <ds:schemaRef ds:uri="http://schemas.microsoft.com/office/infopath/2007/PartnerControls"/>
    <ds:schemaRef ds:uri="b9bbccfa-bf0c-4be9-9484-a38ddb747f72"/>
    <ds:schemaRef ds:uri="af78d980-a6dd-4adf-80f5-3155e94d02d1"/>
  </ds:schemaRefs>
</ds:datastoreItem>
</file>

<file path=docProps/app.xml><?xml version="1.0" encoding="utf-8"?>
<Properties xmlns="http://schemas.openxmlformats.org/officeDocument/2006/extended-properties" xmlns:vt="http://schemas.openxmlformats.org/officeDocument/2006/docPropsVTypes">
  <Template>PBTR_template</Template>
  <TotalTime>191</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PBTR word document</vt:lpstr>
    </vt:vector>
  </TitlesOfParts>
  <Company>Inwords</Company>
  <LinksUpToDate>false</LinksUpToDate>
  <CharactersWithSpaces>7576</CharactersWithSpaces>
  <SharedDoc>false</SharedDoc>
  <HLinks>
    <vt:vector size="42" baseType="variant">
      <vt:variant>
        <vt:i4>5505101</vt:i4>
      </vt:variant>
      <vt:variant>
        <vt:i4>12</vt:i4>
      </vt:variant>
      <vt:variant>
        <vt:i4>0</vt:i4>
      </vt:variant>
      <vt:variant>
        <vt:i4>5</vt:i4>
      </vt:variant>
      <vt:variant>
        <vt:lpwstr>http://www.police.tas.gov.au/permits/criminal-history/volunteer-rate</vt:lpwstr>
      </vt:variant>
      <vt:variant>
        <vt:lpwstr/>
      </vt:variant>
      <vt:variant>
        <vt:i4>5832785</vt:i4>
      </vt:variant>
      <vt:variant>
        <vt:i4>9</vt:i4>
      </vt:variant>
      <vt:variant>
        <vt:i4>0</vt:i4>
      </vt:variant>
      <vt:variant>
        <vt:i4>5</vt:i4>
      </vt:variant>
      <vt:variant>
        <vt:lpwstr>http://www.police.tas.gov.au/permits/criminal-history</vt:lpwstr>
      </vt:variant>
      <vt:variant>
        <vt:lpwstr/>
      </vt:variant>
      <vt:variant>
        <vt:i4>5832785</vt:i4>
      </vt:variant>
      <vt:variant>
        <vt:i4>6</vt:i4>
      </vt:variant>
      <vt:variant>
        <vt:i4>0</vt:i4>
      </vt:variant>
      <vt:variant>
        <vt:i4>5</vt:i4>
      </vt:variant>
      <vt:variant>
        <vt:lpwstr>http://www.police.tas.gov.au/permits/criminal-history</vt:lpwstr>
      </vt:variant>
      <vt:variant>
        <vt:lpwstr/>
      </vt:variant>
      <vt:variant>
        <vt:i4>65604</vt:i4>
      </vt:variant>
      <vt:variant>
        <vt:i4>3</vt:i4>
      </vt:variant>
      <vt:variant>
        <vt:i4>0</vt:i4>
      </vt:variant>
      <vt:variant>
        <vt:i4>5</vt:i4>
      </vt:variant>
      <vt:variant>
        <vt:lpwstr>http://www.police.tas.gov.au/</vt:lpwstr>
      </vt:variant>
      <vt:variant>
        <vt:lpwstr/>
      </vt:variant>
      <vt:variant>
        <vt:i4>4784194</vt:i4>
      </vt:variant>
      <vt:variant>
        <vt:i4>0</vt:i4>
      </vt:variant>
      <vt:variant>
        <vt:i4>0</vt:i4>
      </vt:variant>
      <vt:variant>
        <vt:i4>5</vt:i4>
      </vt:variant>
      <vt:variant>
        <vt:lpwstr>http://www.playbytherules.net.au/</vt:lpwstr>
      </vt:variant>
      <vt:variant>
        <vt:lpwstr/>
      </vt:variant>
      <vt:variant>
        <vt:i4>4784194</vt:i4>
      </vt:variant>
      <vt:variant>
        <vt:i4>6</vt:i4>
      </vt:variant>
      <vt:variant>
        <vt:i4>0</vt:i4>
      </vt:variant>
      <vt:variant>
        <vt:i4>5</vt:i4>
      </vt:variant>
      <vt:variant>
        <vt:lpwstr>http://www.playbytherules.net.au/</vt:lpwstr>
      </vt:variant>
      <vt:variant>
        <vt:lpwstr/>
      </vt:variant>
      <vt:variant>
        <vt:i4>4784194</vt:i4>
      </vt:variant>
      <vt:variant>
        <vt:i4>0</vt:i4>
      </vt:variant>
      <vt:variant>
        <vt:i4>0</vt:i4>
      </vt:variant>
      <vt:variant>
        <vt:i4>5</vt:i4>
      </vt:variant>
      <vt:variant>
        <vt:lpwstr>http://www.playbytherules.net.au/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PBTR word document</dc:title>
  <dc:subject/>
  <dc:creator>Lisa Thompson</dc:creator>
  <cp:keywords/>
  <cp:lastModifiedBy>Tom Dixon</cp:lastModifiedBy>
  <cp:revision>53</cp:revision>
  <cp:lastPrinted>2012-04-03T03:34:00Z</cp:lastPrinted>
  <dcterms:created xsi:type="dcterms:W3CDTF">2025-07-07T06:53:00Z</dcterms:created>
  <dcterms:modified xsi:type="dcterms:W3CDTF">2025-07-08T23:57:00Z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S:\public\Play by the Rules\Karen\ACS\Resources\Child Protection Docs\Updated CP Docs Received Mar 2010\PBTR Child Protection Laws-Screening-TAS.doc</vt:lpwstr>
  </property>
  <property fmtid="{D5CDD505-2E9C-101B-9397-08002B2CF9AE}" pid="3" name="MSIP_Label_11981e50-48b4-41eb-b01c-0f803d245672_Enabled">
    <vt:lpwstr>true</vt:lpwstr>
  </property>
  <property fmtid="{D5CDD505-2E9C-101B-9397-08002B2CF9AE}" pid="4" name="MSIP_Label_11981e50-48b4-41eb-b01c-0f803d245672_SetDate">
    <vt:lpwstr>2025-03-27T05:25:19Z</vt:lpwstr>
  </property>
  <property fmtid="{D5CDD505-2E9C-101B-9397-08002B2CF9AE}" pid="5" name="MSIP_Label_11981e50-48b4-41eb-b01c-0f803d245672_Method">
    <vt:lpwstr>Privileged</vt:lpwstr>
  </property>
  <property fmtid="{D5CDD505-2E9C-101B-9397-08002B2CF9AE}" pid="6" name="MSIP_Label_11981e50-48b4-41eb-b01c-0f803d245672_Name">
    <vt:lpwstr>OFFICIAL</vt:lpwstr>
  </property>
  <property fmtid="{D5CDD505-2E9C-101B-9397-08002B2CF9AE}" pid="7" name="MSIP_Label_11981e50-48b4-41eb-b01c-0f803d245672_SiteId">
    <vt:lpwstr>b0407aa6-9de3-479b-8e46-f051393f3e89</vt:lpwstr>
  </property>
  <property fmtid="{D5CDD505-2E9C-101B-9397-08002B2CF9AE}" pid="8" name="MSIP_Label_11981e50-48b4-41eb-b01c-0f803d245672_ActionId">
    <vt:lpwstr>2b043647-e7d4-4e45-a37b-c56e7a47a8ec</vt:lpwstr>
  </property>
  <property fmtid="{D5CDD505-2E9C-101B-9397-08002B2CF9AE}" pid="9" name="MSIP_Label_11981e50-48b4-41eb-b01c-0f803d245672_ContentBits">
    <vt:lpwstr>3</vt:lpwstr>
  </property>
  <property fmtid="{D5CDD505-2E9C-101B-9397-08002B2CF9AE}" pid="10" name="MSIP_Label_11981e50-48b4-41eb-b01c-0f803d245672_Tag">
    <vt:lpwstr>10, 0, 1, 1</vt:lpwstr>
  </property>
  <property fmtid="{D5CDD505-2E9C-101B-9397-08002B2CF9AE}" pid="11" name="ContentTypeId">
    <vt:lpwstr>0x0101004C7852EC9B60A74489D7A70B8DAF92A0</vt:lpwstr>
  </property>
  <property fmtid="{D5CDD505-2E9C-101B-9397-08002B2CF9AE}" pid="12" name="MediaServiceImageTags">
    <vt:lpwstr/>
  </property>
</Properties>
</file>